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1276"/>
        <w:gridCol w:w="4076"/>
      </w:tblGrid>
      <w:tr w:rsidR="00DA0AD4" w:rsidRPr="00DE2E18" w:rsidTr="0066200F">
        <w:tc>
          <w:tcPr>
            <w:tcW w:w="4219" w:type="dxa"/>
          </w:tcPr>
          <w:p w:rsidR="00DA0AD4" w:rsidRDefault="00DA0AD4" w:rsidP="00D40F53">
            <w:pPr>
              <w:autoSpaceDE w:val="0"/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  <w:r w:rsidRPr="00DE2E1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СОГЛАСОВАНО:</w:t>
            </w:r>
          </w:p>
          <w:p w:rsidR="00D40F53" w:rsidRPr="00DE2E18" w:rsidRDefault="00D40F53" w:rsidP="00D40F53">
            <w:pPr>
              <w:autoSpaceDE w:val="0"/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0AD4" w:rsidRPr="00DE2E18" w:rsidRDefault="00DA0AD4" w:rsidP="00D40F53">
            <w:pPr>
              <w:autoSpaceDE w:val="0"/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76" w:type="dxa"/>
          </w:tcPr>
          <w:p w:rsidR="00DA0AD4" w:rsidRPr="00DE2E18" w:rsidRDefault="00413BFD" w:rsidP="00D40F53">
            <w:pPr>
              <w:autoSpaceDE w:val="0"/>
              <w:spacing w:after="0" w:line="240" w:lineRule="auto"/>
              <w:ind w:firstLine="601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УТВЕРЖДА</w:t>
            </w:r>
            <w:r w:rsidR="00DA0AD4" w:rsidRPr="00DE2E1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Ю:</w:t>
            </w:r>
          </w:p>
        </w:tc>
      </w:tr>
      <w:tr w:rsidR="00DA0AD4" w:rsidRPr="00DE2E18" w:rsidTr="0066200F">
        <w:tc>
          <w:tcPr>
            <w:tcW w:w="4219" w:type="dxa"/>
          </w:tcPr>
          <w:p w:rsidR="00DA0AD4" w:rsidRDefault="0066200F" w:rsidP="00D40F53">
            <w:pPr>
              <w:autoSpaceDE w:val="0"/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Руководитель ИЦ «Теплотехник»</w:t>
            </w:r>
          </w:p>
          <w:p w:rsidR="00D40F53" w:rsidRDefault="00D40F53" w:rsidP="00D40F53">
            <w:pPr>
              <w:autoSpaceDE w:val="0"/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  <w:p w:rsidR="00D40F53" w:rsidRPr="00DE2E18" w:rsidRDefault="00D40F53" w:rsidP="00D40F53">
            <w:pPr>
              <w:autoSpaceDE w:val="0"/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A0AD4" w:rsidRPr="00DE2E18" w:rsidRDefault="00DA0AD4" w:rsidP="00D40F53">
            <w:pPr>
              <w:autoSpaceDE w:val="0"/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76" w:type="dxa"/>
          </w:tcPr>
          <w:p w:rsidR="00DA0AD4" w:rsidRPr="00DE2E18" w:rsidRDefault="00DA0AD4" w:rsidP="00D40F53">
            <w:pPr>
              <w:autoSpaceDE w:val="0"/>
              <w:spacing w:after="0" w:line="240" w:lineRule="auto"/>
              <w:ind w:left="34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DE2E1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Заместитель генерального директора по оперативному управлению</w:t>
            </w:r>
          </w:p>
        </w:tc>
      </w:tr>
      <w:tr w:rsidR="00DA0AD4" w:rsidRPr="00DE2E18" w:rsidTr="00D40F53">
        <w:trPr>
          <w:trHeight w:val="592"/>
        </w:trPr>
        <w:tc>
          <w:tcPr>
            <w:tcW w:w="4219" w:type="dxa"/>
          </w:tcPr>
          <w:p w:rsidR="00D40F53" w:rsidRDefault="00D40F53" w:rsidP="00D40F53">
            <w:pPr>
              <w:autoSpaceDE w:val="0"/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  <w:p w:rsidR="00DA0AD4" w:rsidRPr="00DE2E18" w:rsidRDefault="00DA0AD4" w:rsidP="00D40F53">
            <w:pPr>
              <w:autoSpaceDE w:val="0"/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DE2E1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___</w:t>
            </w:r>
            <w:r w:rsidR="0066200F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_</w:t>
            </w:r>
            <w:r w:rsidRPr="00DE2E1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_____________ </w:t>
            </w:r>
            <w:r w:rsidR="0066200F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Н.В. Аржиновская</w:t>
            </w:r>
          </w:p>
        </w:tc>
        <w:tc>
          <w:tcPr>
            <w:tcW w:w="1276" w:type="dxa"/>
          </w:tcPr>
          <w:p w:rsidR="00DA0AD4" w:rsidRPr="00DE2E18" w:rsidRDefault="00DA0AD4" w:rsidP="00D40F53">
            <w:pPr>
              <w:autoSpaceDE w:val="0"/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76" w:type="dxa"/>
          </w:tcPr>
          <w:p w:rsidR="00D40F53" w:rsidRDefault="00D40F53" w:rsidP="00D40F53">
            <w:pPr>
              <w:autoSpaceDE w:val="0"/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  <w:p w:rsidR="00DA0AD4" w:rsidRPr="00DE2E18" w:rsidRDefault="00DA0AD4" w:rsidP="00D40F53">
            <w:pPr>
              <w:autoSpaceDE w:val="0"/>
              <w:spacing w:after="0" w:line="240" w:lineRule="auto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DE2E1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__________________ В.В. Мартынов</w:t>
            </w:r>
          </w:p>
        </w:tc>
      </w:tr>
    </w:tbl>
    <w:p w:rsidR="00DE2E18" w:rsidRDefault="00D408E3" w:rsidP="00E85E11">
      <w:pPr>
        <w:spacing w:before="360" w:after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E18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на </w:t>
      </w:r>
      <w:r w:rsidR="007B3DC5" w:rsidRPr="00DE2E18">
        <w:rPr>
          <w:rFonts w:ascii="Times New Roman" w:hAnsi="Times New Roman" w:cs="Times New Roman"/>
          <w:b/>
          <w:sz w:val="24"/>
          <w:szCs w:val="24"/>
        </w:rPr>
        <w:t>поставку товара</w:t>
      </w:r>
    </w:p>
    <w:p w:rsidR="00D408E3" w:rsidRPr="00DE2E18" w:rsidRDefault="00D408E3" w:rsidP="00C01693">
      <w:pPr>
        <w:spacing w:before="240" w:after="12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E2E18">
        <w:rPr>
          <w:rFonts w:ascii="Times New Roman" w:hAnsi="Times New Roman" w:cs="Times New Roman"/>
          <w:sz w:val="24"/>
          <w:szCs w:val="24"/>
        </w:rPr>
        <w:t xml:space="preserve">Основание для проведения: ГКПЗ </w:t>
      </w:r>
      <w:r w:rsidR="0066200F">
        <w:rPr>
          <w:rFonts w:ascii="Times New Roman" w:hAnsi="Times New Roman" w:cs="Times New Roman"/>
          <w:sz w:val="24"/>
          <w:szCs w:val="24"/>
        </w:rPr>
        <w:t xml:space="preserve">ОАО «ВТИ» на 2023 год </w:t>
      </w:r>
      <w:r w:rsidR="0066200F" w:rsidRPr="00655C22">
        <w:rPr>
          <w:rFonts w:ascii="Times New Roman" w:hAnsi="Times New Roman" w:cs="Times New Roman"/>
          <w:sz w:val="24"/>
          <w:szCs w:val="24"/>
        </w:rPr>
        <w:t>(лот № 18)</w:t>
      </w:r>
    </w:p>
    <w:p w:rsidR="0066200F" w:rsidRDefault="00D408E3" w:rsidP="00655C22">
      <w:pPr>
        <w:pStyle w:val="Default"/>
        <w:ind w:firstLine="709"/>
      </w:pPr>
      <w:r w:rsidRPr="00DE2E18">
        <w:t xml:space="preserve">Наименование закупки: </w:t>
      </w:r>
      <w:r w:rsidR="007B3DC5" w:rsidRPr="00DE2E18">
        <w:t>поставк</w:t>
      </w:r>
      <w:r w:rsidR="00DE2E18">
        <w:t>а</w:t>
      </w:r>
      <w:r w:rsidR="007B3DC5" w:rsidRPr="00DE2E18">
        <w:t xml:space="preserve"> </w:t>
      </w:r>
      <w:r w:rsidR="0066200F" w:rsidRPr="0066200F">
        <w:t xml:space="preserve">кулонометрического </w:t>
      </w:r>
      <w:proofErr w:type="spellStart"/>
      <w:r w:rsidR="0066200F" w:rsidRPr="0066200F">
        <w:t>титратора</w:t>
      </w:r>
      <w:proofErr w:type="spellEnd"/>
      <w:r w:rsidR="0066200F" w:rsidRPr="0066200F">
        <w:t xml:space="preserve"> влаги по методу Карла Фишера</w:t>
      </w:r>
    </w:p>
    <w:p w:rsidR="00D408E3" w:rsidRPr="00DE2E18" w:rsidRDefault="00D408E3" w:rsidP="00655C22">
      <w:pPr>
        <w:spacing w:before="12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E18">
        <w:rPr>
          <w:rFonts w:ascii="Times New Roman" w:hAnsi="Times New Roman" w:cs="Times New Roman"/>
          <w:sz w:val="24"/>
          <w:szCs w:val="24"/>
        </w:rPr>
        <w:t xml:space="preserve">Начальная (предельная) стоимость </w:t>
      </w:r>
      <w:r w:rsidR="007B3DC5" w:rsidRPr="00DE2E18">
        <w:rPr>
          <w:rFonts w:ascii="Times New Roman" w:hAnsi="Times New Roman" w:cs="Times New Roman"/>
          <w:sz w:val="24"/>
          <w:szCs w:val="24"/>
        </w:rPr>
        <w:t>товара</w:t>
      </w:r>
      <w:r w:rsidR="00E85E11">
        <w:rPr>
          <w:rFonts w:ascii="Times New Roman" w:hAnsi="Times New Roman" w:cs="Times New Roman"/>
          <w:sz w:val="24"/>
          <w:szCs w:val="24"/>
        </w:rPr>
        <w:t>:</w:t>
      </w:r>
      <w:r w:rsidRPr="00DE2E18">
        <w:rPr>
          <w:rFonts w:ascii="Times New Roman" w:hAnsi="Times New Roman" w:cs="Times New Roman"/>
          <w:sz w:val="24"/>
          <w:szCs w:val="24"/>
        </w:rPr>
        <w:t xml:space="preserve"> </w:t>
      </w:r>
      <w:r w:rsidR="00523F48" w:rsidRPr="00523F48">
        <w:rPr>
          <w:rFonts w:ascii="Times New Roman" w:hAnsi="Times New Roman" w:cs="Times New Roman"/>
          <w:sz w:val="24"/>
          <w:szCs w:val="24"/>
        </w:rPr>
        <w:t xml:space="preserve">1 709 437 </w:t>
      </w:r>
      <w:r w:rsidR="00523F48">
        <w:rPr>
          <w:rFonts w:ascii="Times New Roman" w:hAnsi="Times New Roman" w:cs="Times New Roman"/>
          <w:sz w:val="24"/>
          <w:szCs w:val="24"/>
        </w:rPr>
        <w:t xml:space="preserve">(один миллион семьсот девять тысяч четыреста тридцать семь) </w:t>
      </w:r>
      <w:r w:rsidR="00523F48" w:rsidRPr="00523F48">
        <w:rPr>
          <w:rFonts w:ascii="Times New Roman" w:hAnsi="Times New Roman" w:cs="Times New Roman"/>
          <w:sz w:val="24"/>
          <w:szCs w:val="24"/>
        </w:rPr>
        <w:t>руб</w:t>
      </w:r>
      <w:r w:rsidR="00523F48">
        <w:rPr>
          <w:rFonts w:ascii="Times New Roman" w:hAnsi="Times New Roman" w:cs="Times New Roman"/>
          <w:sz w:val="24"/>
          <w:szCs w:val="24"/>
        </w:rPr>
        <w:t>лей</w:t>
      </w:r>
      <w:r w:rsidR="00523F48" w:rsidRPr="00523F48">
        <w:rPr>
          <w:rFonts w:ascii="Times New Roman" w:hAnsi="Times New Roman" w:cs="Times New Roman"/>
          <w:sz w:val="24"/>
          <w:szCs w:val="24"/>
        </w:rPr>
        <w:t xml:space="preserve"> </w:t>
      </w:r>
      <w:r w:rsidR="00523F48">
        <w:rPr>
          <w:rFonts w:ascii="Times New Roman" w:hAnsi="Times New Roman" w:cs="Times New Roman"/>
          <w:sz w:val="24"/>
          <w:szCs w:val="24"/>
        </w:rPr>
        <w:t xml:space="preserve">33 копейки </w:t>
      </w:r>
      <w:r w:rsidR="00523F48" w:rsidRPr="00523F48">
        <w:rPr>
          <w:rFonts w:ascii="Times New Roman" w:hAnsi="Times New Roman" w:cs="Times New Roman"/>
          <w:sz w:val="24"/>
          <w:szCs w:val="24"/>
        </w:rPr>
        <w:t>без НДС</w:t>
      </w:r>
    </w:p>
    <w:p w:rsidR="00D408E3" w:rsidRDefault="00AD198A" w:rsidP="00AD198A">
      <w:pPr>
        <w:pStyle w:val="a4"/>
        <w:spacing w:after="0"/>
        <w:ind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</w:t>
      </w:r>
    </w:p>
    <w:p w:rsidR="00AD198A" w:rsidRPr="00AD198A" w:rsidRDefault="00AD198A" w:rsidP="00EB48AC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E2E18">
        <w:rPr>
          <w:rFonts w:ascii="Times New Roman" w:hAnsi="Times New Roman" w:cs="Times New Roman"/>
          <w:sz w:val="24"/>
          <w:szCs w:val="24"/>
        </w:rPr>
        <w:t>оставк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E2E18">
        <w:rPr>
          <w:rFonts w:ascii="Times New Roman" w:hAnsi="Times New Roman" w:cs="Times New Roman"/>
          <w:sz w:val="24"/>
          <w:szCs w:val="24"/>
        </w:rPr>
        <w:t xml:space="preserve"> </w:t>
      </w:r>
      <w:r w:rsidRPr="00AD198A">
        <w:rPr>
          <w:rFonts w:ascii="Times New Roman" w:hAnsi="Times New Roman" w:cs="Times New Roman"/>
          <w:sz w:val="24"/>
          <w:szCs w:val="24"/>
        </w:rPr>
        <w:t xml:space="preserve">кулонометрического </w:t>
      </w:r>
      <w:proofErr w:type="spellStart"/>
      <w:r w:rsidRPr="00AD198A">
        <w:rPr>
          <w:rFonts w:ascii="Times New Roman" w:hAnsi="Times New Roman" w:cs="Times New Roman"/>
          <w:sz w:val="24"/>
          <w:szCs w:val="24"/>
        </w:rPr>
        <w:t>титратора</w:t>
      </w:r>
      <w:proofErr w:type="spellEnd"/>
      <w:r w:rsidRPr="00AD198A">
        <w:rPr>
          <w:rFonts w:ascii="Times New Roman" w:hAnsi="Times New Roman" w:cs="Times New Roman"/>
          <w:sz w:val="24"/>
          <w:szCs w:val="24"/>
        </w:rPr>
        <w:t xml:space="preserve"> влаги по методу Карла Фишера</w:t>
      </w:r>
    </w:p>
    <w:p w:rsidR="00D408E3" w:rsidRPr="00DE2E18" w:rsidRDefault="00D408E3" w:rsidP="00EB48AC">
      <w:pPr>
        <w:pStyle w:val="a9"/>
        <w:widowControl/>
        <w:numPr>
          <w:ilvl w:val="0"/>
          <w:numId w:val="10"/>
        </w:numPr>
        <w:tabs>
          <w:tab w:val="clear" w:pos="0"/>
          <w:tab w:val="num" w:pos="567"/>
          <w:tab w:val="left" w:pos="709"/>
        </w:tabs>
        <w:spacing w:before="160" w:after="0" w:line="240" w:lineRule="auto"/>
        <w:ind w:left="720" w:hanging="1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2E18">
        <w:rPr>
          <w:rFonts w:ascii="Times New Roman" w:hAnsi="Times New Roman" w:cs="Times New Roman"/>
          <w:b/>
          <w:sz w:val="24"/>
          <w:szCs w:val="24"/>
          <w:lang w:val="ru-RU"/>
        </w:rPr>
        <w:t>Общие требования:</w:t>
      </w:r>
    </w:p>
    <w:p w:rsidR="00CA4104" w:rsidRPr="00FB7C4B" w:rsidRDefault="00CA4104" w:rsidP="00FB7C4B">
      <w:pPr>
        <w:pStyle w:val="a9"/>
        <w:numPr>
          <w:ilvl w:val="1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B7C4B">
        <w:rPr>
          <w:rFonts w:ascii="Times New Roman" w:hAnsi="Times New Roman"/>
          <w:sz w:val="24"/>
          <w:szCs w:val="24"/>
        </w:rPr>
        <w:t>Требования</w:t>
      </w:r>
      <w:proofErr w:type="spellEnd"/>
      <w:r w:rsidRPr="00FB7C4B">
        <w:rPr>
          <w:rFonts w:ascii="Times New Roman" w:hAnsi="Times New Roman"/>
          <w:sz w:val="24"/>
          <w:szCs w:val="24"/>
        </w:rPr>
        <w:t xml:space="preserve"> к </w:t>
      </w:r>
      <w:proofErr w:type="spellStart"/>
      <w:r w:rsidRPr="00FB7C4B">
        <w:rPr>
          <w:rFonts w:ascii="Times New Roman" w:hAnsi="Times New Roman"/>
          <w:sz w:val="24"/>
          <w:szCs w:val="24"/>
        </w:rPr>
        <w:t>функциональным</w:t>
      </w:r>
      <w:proofErr w:type="spellEnd"/>
      <w:r w:rsidRPr="00FB7C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7C4B">
        <w:rPr>
          <w:rFonts w:ascii="Times New Roman" w:hAnsi="Times New Roman"/>
          <w:sz w:val="24"/>
          <w:szCs w:val="24"/>
        </w:rPr>
        <w:t>характеристикам</w:t>
      </w:r>
      <w:proofErr w:type="spellEnd"/>
      <w:r w:rsidRPr="00FB7C4B">
        <w:rPr>
          <w:rFonts w:ascii="Times New Roman" w:hAnsi="Times New Roman"/>
          <w:sz w:val="24"/>
          <w:szCs w:val="24"/>
        </w:rPr>
        <w:t>:</w:t>
      </w:r>
    </w:p>
    <w:p w:rsidR="00655C22" w:rsidRPr="00655C22" w:rsidRDefault="00655C22" w:rsidP="00655C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5C22">
        <w:rPr>
          <w:rFonts w:ascii="Times New Roman" w:hAnsi="Times New Roman"/>
          <w:sz w:val="24"/>
          <w:szCs w:val="24"/>
        </w:rPr>
        <w:t>Титратор должен обеспечивать:</w:t>
      </w:r>
    </w:p>
    <w:p w:rsidR="00655C22" w:rsidRPr="00655C22" w:rsidRDefault="00655C22" w:rsidP="00655C22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5C22">
        <w:rPr>
          <w:rFonts w:ascii="Times New Roman" w:hAnsi="Times New Roman"/>
          <w:sz w:val="24"/>
          <w:szCs w:val="24"/>
        </w:rPr>
        <w:t>-</w:t>
      </w:r>
      <w:r w:rsidRPr="00655C22">
        <w:rPr>
          <w:rFonts w:ascii="Times New Roman" w:hAnsi="Times New Roman"/>
          <w:sz w:val="24"/>
          <w:szCs w:val="24"/>
        </w:rPr>
        <w:tab/>
        <w:t>автоматическое вычисление концентрации влаги в образце;</w:t>
      </w:r>
    </w:p>
    <w:p w:rsidR="00655C22" w:rsidRPr="00655C22" w:rsidRDefault="00655C22" w:rsidP="00655C22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5C22">
        <w:rPr>
          <w:rFonts w:ascii="Times New Roman" w:hAnsi="Times New Roman"/>
          <w:sz w:val="24"/>
          <w:szCs w:val="24"/>
        </w:rPr>
        <w:t>-</w:t>
      </w:r>
      <w:r w:rsidRPr="00655C22">
        <w:rPr>
          <w:rFonts w:ascii="Times New Roman" w:hAnsi="Times New Roman"/>
          <w:sz w:val="24"/>
          <w:szCs w:val="24"/>
        </w:rPr>
        <w:tab/>
        <w:t>статистическую обработку данных (вычисление среднего значения, стандартного отклонения, относительного стандартного отклонения);</w:t>
      </w:r>
    </w:p>
    <w:p w:rsidR="00655C22" w:rsidRPr="00655C22" w:rsidRDefault="00655C22" w:rsidP="00655C22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5C22">
        <w:rPr>
          <w:rFonts w:ascii="Times New Roman" w:hAnsi="Times New Roman"/>
          <w:sz w:val="24"/>
          <w:szCs w:val="24"/>
        </w:rPr>
        <w:t>-</w:t>
      </w:r>
      <w:r w:rsidRPr="00655C22">
        <w:rPr>
          <w:rFonts w:ascii="Times New Roman" w:hAnsi="Times New Roman"/>
          <w:sz w:val="24"/>
          <w:szCs w:val="24"/>
        </w:rPr>
        <w:tab/>
        <w:t>контроль длительности импульсов постоянного тока;</w:t>
      </w:r>
    </w:p>
    <w:p w:rsidR="00655C22" w:rsidRPr="00655C22" w:rsidRDefault="00655C22" w:rsidP="00655C22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5C22">
        <w:rPr>
          <w:rFonts w:ascii="Times New Roman" w:hAnsi="Times New Roman"/>
          <w:sz w:val="24"/>
          <w:szCs w:val="24"/>
        </w:rPr>
        <w:t>-</w:t>
      </w:r>
      <w:r w:rsidRPr="00655C22">
        <w:rPr>
          <w:rFonts w:ascii="Times New Roman" w:hAnsi="Times New Roman"/>
          <w:sz w:val="24"/>
          <w:szCs w:val="24"/>
        </w:rPr>
        <w:tab/>
        <w:t>детектирование конечной точки титрования поляризацией на двойном платиновом электроде при подаче переменного тока;</w:t>
      </w:r>
    </w:p>
    <w:p w:rsidR="00655C22" w:rsidRPr="00655C22" w:rsidRDefault="00655C22" w:rsidP="00655C22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5C22">
        <w:rPr>
          <w:rFonts w:ascii="Times New Roman" w:hAnsi="Times New Roman"/>
          <w:sz w:val="24"/>
          <w:szCs w:val="24"/>
        </w:rPr>
        <w:t>-</w:t>
      </w:r>
      <w:r w:rsidRPr="00655C22">
        <w:rPr>
          <w:rFonts w:ascii="Times New Roman" w:hAnsi="Times New Roman"/>
          <w:sz w:val="24"/>
          <w:szCs w:val="24"/>
        </w:rPr>
        <w:tab/>
        <w:t>определение конечной точки титрования по стабильности дрейфа или предельному времени измерения;</w:t>
      </w:r>
    </w:p>
    <w:p w:rsidR="00655C22" w:rsidRPr="00655C22" w:rsidRDefault="00655C22" w:rsidP="00655C22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5C22">
        <w:rPr>
          <w:rFonts w:ascii="Times New Roman" w:hAnsi="Times New Roman"/>
          <w:sz w:val="24"/>
          <w:szCs w:val="24"/>
        </w:rPr>
        <w:t>-</w:t>
      </w:r>
      <w:r w:rsidRPr="00655C22">
        <w:rPr>
          <w:rFonts w:ascii="Times New Roman" w:hAnsi="Times New Roman"/>
          <w:sz w:val="24"/>
          <w:szCs w:val="24"/>
        </w:rPr>
        <w:tab/>
        <w:t>автоматический ввод значения фона;</w:t>
      </w:r>
    </w:p>
    <w:p w:rsidR="00655C22" w:rsidRDefault="00655C22" w:rsidP="00655C22">
      <w:pPr>
        <w:tabs>
          <w:tab w:val="left" w:pos="426"/>
          <w:tab w:val="left" w:pos="993"/>
        </w:tabs>
        <w:spacing w:after="1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55C22">
        <w:rPr>
          <w:rFonts w:ascii="Times New Roman" w:hAnsi="Times New Roman"/>
          <w:sz w:val="24"/>
          <w:szCs w:val="24"/>
        </w:rPr>
        <w:t>-</w:t>
      </w:r>
      <w:r w:rsidRPr="00655C22">
        <w:rPr>
          <w:rFonts w:ascii="Times New Roman" w:hAnsi="Times New Roman"/>
          <w:sz w:val="24"/>
          <w:szCs w:val="24"/>
        </w:rPr>
        <w:tab/>
        <w:t>вывод результатов измерения содержания воды и параметров титрования на символьно-графический ЖК-дисплей</w:t>
      </w:r>
      <w:r>
        <w:rPr>
          <w:rFonts w:ascii="Times New Roman" w:hAnsi="Times New Roman"/>
          <w:sz w:val="24"/>
          <w:szCs w:val="24"/>
        </w:rPr>
        <w:t>.</w:t>
      </w:r>
    </w:p>
    <w:p w:rsidR="00655C22" w:rsidRDefault="00CA4104" w:rsidP="00FB7C4B">
      <w:pPr>
        <w:pStyle w:val="a9"/>
        <w:numPr>
          <w:ilvl w:val="1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Метрологические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т</w:t>
      </w:r>
      <w:r w:rsidR="00655C22">
        <w:rPr>
          <w:rFonts w:ascii="Times New Roman" w:hAnsi="Times New Roman"/>
          <w:sz w:val="24"/>
          <w:szCs w:val="24"/>
        </w:rPr>
        <w:t>ехнические</w:t>
      </w:r>
      <w:proofErr w:type="spellEnd"/>
      <w:r w:rsidR="00655C2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характеристики</w:t>
      </w:r>
      <w:proofErr w:type="spellEnd"/>
      <w:r w:rsidR="00655C22">
        <w:rPr>
          <w:rFonts w:ascii="Times New Roman" w:hAnsi="Times New Roman"/>
          <w:sz w:val="24"/>
          <w:szCs w:val="24"/>
        </w:rPr>
        <w:t>:</w:t>
      </w:r>
    </w:p>
    <w:tbl>
      <w:tblPr>
        <w:tblStyle w:val="af"/>
        <w:tblW w:w="9464" w:type="dxa"/>
        <w:tblLook w:val="04A0" w:firstRow="1" w:lastRow="0" w:firstColumn="1" w:lastColumn="0" w:noHBand="0" w:noVBand="1"/>
      </w:tblPr>
      <w:tblGrid>
        <w:gridCol w:w="4644"/>
        <w:gridCol w:w="4820"/>
      </w:tblGrid>
      <w:tr w:rsidR="00655C22" w:rsidRPr="00A7241D" w:rsidTr="00967B08">
        <w:tc>
          <w:tcPr>
            <w:tcW w:w="4644" w:type="dxa"/>
            <w:vAlign w:val="center"/>
          </w:tcPr>
          <w:p w:rsidR="00655C22" w:rsidRPr="00753543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Потребляемая мощность</w:t>
            </w:r>
          </w:p>
        </w:tc>
        <w:tc>
          <w:tcPr>
            <w:tcW w:w="4820" w:type="dxa"/>
            <w:vAlign w:val="center"/>
          </w:tcPr>
          <w:p w:rsidR="00655C22" w:rsidRPr="00A7241D" w:rsidRDefault="00655C22" w:rsidP="00655C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окол</w:t>
            </w:r>
            <w:r w:rsidRPr="00A7241D">
              <w:rPr>
                <w:rFonts w:ascii="Times New Roman" w:hAnsi="Times New Roman"/>
                <w:sz w:val="24"/>
                <w:szCs w:val="24"/>
              </w:rPr>
              <w:t>о 20 Вт</w:t>
            </w:r>
          </w:p>
        </w:tc>
      </w:tr>
      <w:tr w:rsidR="00655C22" w:rsidRPr="00753543" w:rsidTr="00967B08">
        <w:tc>
          <w:tcPr>
            <w:tcW w:w="4644" w:type="dxa"/>
            <w:vAlign w:val="center"/>
          </w:tcPr>
          <w:p w:rsidR="00655C22" w:rsidRPr="00753543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измерения содержания воды</w:t>
            </w:r>
          </w:p>
        </w:tc>
        <w:tc>
          <w:tcPr>
            <w:tcW w:w="4820" w:type="dxa"/>
            <w:vAlign w:val="center"/>
          </w:tcPr>
          <w:p w:rsidR="00655C22" w:rsidRPr="00753543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10мкг </w:t>
            </w:r>
            <w:r w:rsidRPr="00F6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- 300мг (от 1 </w:t>
            </w:r>
            <w:proofErr w:type="spellStart"/>
            <w:r w:rsidRPr="00F6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ppm</w:t>
            </w:r>
            <w:proofErr w:type="spellEnd"/>
            <w:r w:rsidRPr="00F6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5% в зависимости от объема)</w:t>
            </w:r>
          </w:p>
        </w:tc>
      </w:tr>
      <w:tr w:rsidR="00655C22" w:rsidRPr="003E0F27" w:rsidTr="00967B08">
        <w:tc>
          <w:tcPr>
            <w:tcW w:w="4644" w:type="dxa"/>
            <w:vAlign w:val="center"/>
          </w:tcPr>
          <w:p w:rsidR="00655C22" w:rsidRPr="00753543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Дискретность</w:t>
            </w:r>
          </w:p>
        </w:tc>
        <w:tc>
          <w:tcPr>
            <w:tcW w:w="4820" w:type="dxa"/>
            <w:vAlign w:val="center"/>
          </w:tcPr>
          <w:p w:rsidR="00655C22" w:rsidRPr="003E0F27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 мкг</w:t>
            </w:r>
          </w:p>
        </w:tc>
      </w:tr>
      <w:tr w:rsidR="00655C22" w:rsidRPr="00753543" w:rsidTr="00967B08">
        <w:tc>
          <w:tcPr>
            <w:tcW w:w="4644" w:type="dxa"/>
            <w:vAlign w:val="center"/>
          </w:tcPr>
          <w:p w:rsidR="00655C22" w:rsidRPr="00753543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ксимальная скорость электролиза</w:t>
            </w:r>
          </w:p>
        </w:tc>
        <w:tc>
          <w:tcPr>
            <w:tcW w:w="4820" w:type="dxa"/>
            <w:vAlign w:val="center"/>
          </w:tcPr>
          <w:p w:rsidR="00655C22" w:rsidRPr="00753543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2,6 мг H</w:t>
            </w:r>
            <w:r w:rsidRPr="001B0D3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F6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 / мин</w:t>
            </w:r>
          </w:p>
        </w:tc>
      </w:tr>
      <w:tr w:rsidR="00655C22" w:rsidRPr="001B0D3D" w:rsidTr="00967B08">
        <w:tc>
          <w:tcPr>
            <w:tcW w:w="4644" w:type="dxa"/>
            <w:vAlign w:val="center"/>
          </w:tcPr>
          <w:p w:rsidR="00655C22" w:rsidRPr="001B0D3D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B0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Титрационная</w:t>
            </w:r>
            <w:proofErr w:type="spellEnd"/>
            <w:r w:rsidRPr="001B0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ячейка однокомпонентного типа (без диафрагмы)</w:t>
            </w:r>
          </w:p>
        </w:tc>
        <w:tc>
          <w:tcPr>
            <w:tcW w:w="4820" w:type="dxa"/>
            <w:vAlign w:val="center"/>
          </w:tcPr>
          <w:p w:rsidR="00655C22" w:rsidRPr="001B0D3D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однокомпонентного реактива КФ (</w:t>
            </w:r>
            <w:proofErr w:type="spellStart"/>
            <w:r w:rsidRPr="001B0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анолита</w:t>
            </w:r>
            <w:proofErr w:type="spellEnd"/>
            <w:r w:rsidRPr="001B0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655C22" w:rsidRPr="00F60A9E" w:rsidTr="00967B08">
        <w:tc>
          <w:tcPr>
            <w:tcW w:w="4644" w:type="dxa"/>
            <w:vAlign w:val="center"/>
          </w:tcPr>
          <w:p w:rsidR="00655C22" w:rsidRPr="00F60A9E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Ёмкость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титрационной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ячейки</w:t>
            </w:r>
          </w:p>
        </w:tc>
        <w:tc>
          <w:tcPr>
            <w:tcW w:w="4820" w:type="dxa"/>
            <w:vAlign w:val="center"/>
          </w:tcPr>
          <w:p w:rsidR="00655C22" w:rsidRPr="00F60A9E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мл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анолита</w:t>
            </w:r>
            <w:proofErr w:type="spellEnd"/>
            <w:r w:rsidRPr="00F6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6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кс. </w:t>
            </w:r>
            <w:r w:rsidRPr="00F60A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150мл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655C22" w:rsidRPr="00F60A9E" w:rsidTr="00967B08">
        <w:tc>
          <w:tcPr>
            <w:tcW w:w="4644" w:type="dxa"/>
            <w:vAlign w:val="center"/>
          </w:tcPr>
          <w:p w:rsidR="00655C22" w:rsidRPr="00F60A9E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2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Воспроизводимость</w:t>
            </w:r>
            <w:proofErr w:type="spellEnd"/>
          </w:p>
        </w:tc>
        <w:tc>
          <w:tcPr>
            <w:tcW w:w="4820" w:type="dxa"/>
            <w:vAlign w:val="center"/>
          </w:tcPr>
          <w:p w:rsidR="00655C22" w:rsidRPr="00F60A9E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72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пределах 0,3% CV (n=10) (стандарт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72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мг H</w:t>
            </w:r>
            <w:r w:rsidRPr="001B0D3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A72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O/г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655C22" w:rsidRPr="00F60A9E" w:rsidTr="00967B08">
        <w:tc>
          <w:tcPr>
            <w:tcW w:w="4644" w:type="dxa"/>
            <w:vAlign w:val="center"/>
          </w:tcPr>
          <w:p w:rsidR="00655C22" w:rsidRPr="00F60A9E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Пределы допускаемой относительной </w:t>
            </w:r>
            <w:r w:rsidRPr="00A72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погрешности</w:t>
            </w:r>
          </w:p>
        </w:tc>
        <w:tc>
          <w:tcPr>
            <w:tcW w:w="4820" w:type="dxa"/>
            <w:vAlign w:val="center"/>
          </w:tcPr>
          <w:p w:rsidR="00655C22" w:rsidRPr="00F60A9E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 3,0</w:t>
            </w:r>
          </w:p>
        </w:tc>
      </w:tr>
      <w:tr w:rsidR="00655C22" w:rsidRPr="00A7241D" w:rsidTr="00967B08">
        <w:tc>
          <w:tcPr>
            <w:tcW w:w="4644" w:type="dxa"/>
            <w:vAlign w:val="center"/>
          </w:tcPr>
          <w:p w:rsidR="00655C22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 </w:t>
            </w:r>
            <w:proofErr w:type="gramStart"/>
            <w:r w:rsidRPr="00A72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допускаемого</w:t>
            </w:r>
            <w:proofErr w:type="gramEnd"/>
            <w:r w:rsidRPr="00A72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случайной составляющей </w:t>
            </w:r>
            <w:r w:rsidRPr="00A72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погрешности</w:t>
            </w:r>
          </w:p>
        </w:tc>
        <w:tc>
          <w:tcPr>
            <w:tcW w:w="4820" w:type="dxa"/>
            <w:vAlign w:val="center"/>
          </w:tcPr>
          <w:p w:rsidR="00655C22" w:rsidRPr="00A7241D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1,5%</w:t>
            </w:r>
          </w:p>
        </w:tc>
      </w:tr>
      <w:tr w:rsidR="00655C22" w:rsidRPr="00753543" w:rsidTr="00967B08">
        <w:tc>
          <w:tcPr>
            <w:tcW w:w="4644" w:type="dxa"/>
            <w:vAlign w:val="center"/>
          </w:tcPr>
          <w:p w:rsidR="00655C22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0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55C22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Титратор</w:t>
            </w:r>
          </w:p>
          <w:p w:rsidR="00655C22" w:rsidRPr="00753543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Блок мешалки</w:t>
            </w:r>
          </w:p>
        </w:tc>
        <w:tc>
          <w:tcPr>
            <w:tcW w:w="4820" w:type="dxa"/>
            <w:vAlign w:val="center"/>
          </w:tcPr>
          <w:p w:rsidR="00655C22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5C22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141х292х244,</w:t>
            </w:r>
            <w:r w:rsidRPr="003E0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</w:p>
          <w:p w:rsidR="00655C22" w:rsidRPr="00753543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107х206х340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мм</w:t>
            </w:r>
          </w:p>
        </w:tc>
      </w:tr>
      <w:tr w:rsidR="00655C22" w:rsidRPr="00753543" w:rsidTr="00967B08">
        <w:tc>
          <w:tcPr>
            <w:tcW w:w="4644" w:type="dxa"/>
            <w:vAlign w:val="center"/>
          </w:tcPr>
          <w:p w:rsidR="00655C22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Вес:</w:t>
            </w:r>
          </w:p>
          <w:p w:rsidR="00655C22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Титратор</w:t>
            </w:r>
          </w:p>
          <w:p w:rsidR="00655C22" w:rsidRPr="00753543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Блок мешалки</w:t>
            </w:r>
          </w:p>
        </w:tc>
        <w:tc>
          <w:tcPr>
            <w:tcW w:w="4820" w:type="dxa"/>
            <w:vAlign w:val="center"/>
          </w:tcPr>
          <w:p w:rsidR="00655C22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55C22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3кг</w:t>
            </w:r>
          </w:p>
          <w:p w:rsidR="00655C22" w:rsidRPr="00753543" w:rsidRDefault="00655C22" w:rsidP="00655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2кг</w:t>
            </w:r>
          </w:p>
        </w:tc>
      </w:tr>
    </w:tbl>
    <w:p w:rsidR="00655C22" w:rsidRDefault="00655C22" w:rsidP="00655C22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A4104" w:rsidRDefault="00CA4104" w:rsidP="00FB7C4B">
      <w:pPr>
        <w:pStyle w:val="a9"/>
        <w:numPr>
          <w:ilvl w:val="1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Требования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к </w:t>
      </w:r>
      <w:proofErr w:type="spellStart"/>
      <w:r>
        <w:rPr>
          <w:rFonts w:ascii="Times New Roman" w:hAnsi="Times New Roman"/>
          <w:sz w:val="24"/>
          <w:szCs w:val="24"/>
        </w:rPr>
        <w:t>качественным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характеристикам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tbl>
      <w:tblPr>
        <w:tblStyle w:val="af"/>
        <w:tblW w:w="9464" w:type="dxa"/>
        <w:tblLook w:val="04A0" w:firstRow="1" w:lastRow="0" w:firstColumn="1" w:lastColumn="0" w:noHBand="0" w:noVBand="1"/>
      </w:tblPr>
      <w:tblGrid>
        <w:gridCol w:w="4644"/>
        <w:gridCol w:w="4820"/>
      </w:tblGrid>
      <w:tr w:rsidR="00CA4104" w:rsidTr="002160F9">
        <w:tc>
          <w:tcPr>
            <w:tcW w:w="4644" w:type="dxa"/>
            <w:vAlign w:val="center"/>
          </w:tcPr>
          <w:p w:rsidR="00CA4104" w:rsidRDefault="00CA4104" w:rsidP="00216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C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средней наработки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отказ</w:t>
            </w:r>
          </w:p>
        </w:tc>
        <w:tc>
          <w:tcPr>
            <w:tcW w:w="4820" w:type="dxa"/>
            <w:vAlign w:val="center"/>
          </w:tcPr>
          <w:p w:rsidR="00CA4104" w:rsidRDefault="00A67281" w:rsidP="00216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CA4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 ч</w:t>
            </w:r>
          </w:p>
        </w:tc>
      </w:tr>
      <w:tr w:rsidR="00CA4104" w:rsidTr="002160F9">
        <w:tc>
          <w:tcPr>
            <w:tcW w:w="4644" w:type="dxa"/>
            <w:vAlign w:val="center"/>
          </w:tcPr>
          <w:p w:rsidR="00CA4104" w:rsidRDefault="00CA4104" w:rsidP="00216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</w:t>
            </w:r>
          </w:p>
        </w:tc>
        <w:tc>
          <w:tcPr>
            <w:tcW w:w="4820" w:type="dxa"/>
            <w:vAlign w:val="center"/>
          </w:tcPr>
          <w:p w:rsidR="00CA4104" w:rsidRDefault="00CA4104" w:rsidP="00216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10 лет</w:t>
            </w:r>
          </w:p>
        </w:tc>
      </w:tr>
    </w:tbl>
    <w:p w:rsidR="00CA4104" w:rsidRDefault="00CA4104" w:rsidP="00655C22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5312E" w:rsidRDefault="0075312E" w:rsidP="00FB7C4B">
      <w:pPr>
        <w:pStyle w:val="a9"/>
        <w:numPr>
          <w:ilvl w:val="1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Требования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к </w:t>
      </w:r>
      <w:proofErr w:type="spellStart"/>
      <w:r>
        <w:rPr>
          <w:rFonts w:ascii="Times New Roman" w:hAnsi="Times New Roman"/>
          <w:sz w:val="24"/>
          <w:szCs w:val="24"/>
        </w:rPr>
        <w:t>комплектации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6"/>
        <w:gridCol w:w="992"/>
      </w:tblGrid>
      <w:tr w:rsidR="0075312E" w:rsidRPr="0075312E" w:rsidTr="00B43EF2">
        <w:trPr>
          <w:trHeight w:val="285"/>
        </w:trPr>
        <w:tc>
          <w:tcPr>
            <w:tcW w:w="8506" w:type="dxa"/>
            <w:shd w:val="clear" w:color="auto" w:fill="auto"/>
            <w:hideMark/>
          </w:tcPr>
          <w:p w:rsidR="0075312E" w:rsidRPr="0075312E" w:rsidRDefault="00B43EF2" w:rsidP="00B4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титрационный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</w:t>
            </w:r>
          </w:p>
        </w:tc>
        <w:tc>
          <w:tcPr>
            <w:tcW w:w="992" w:type="dxa"/>
            <w:shd w:val="clear" w:color="auto" w:fill="auto"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312E" w:rsidRPr="0075312E" w:rsidTr="00B43EF2">
        <w:trPr>
          <w:trHeight w:val="285"/>
        </w:trPr>
        <w:tc>
          <w:tcPr>
            <w:tcW w:w="8506" w:type="dxa"/>
            <w:shd w:val="clear" w:color="auto" w:fill="auto"/>
            <w:hideMark/>
          </w:tcPr>
          <w:p w:rsidR="0075312E" w:rsidRPr="0075312E" w:rsidRDefault="0075312E" w:rsidP="00753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Магнитная мешалка </w:t>
            </w:r>
          </w:p>
        </w:tc>
        <w:tc>
          <w:tcPr>
            <w:tcW w:w="992" w:type="dxa"/>
            <w:shd w:val="clear" w:color="auto" w:fill="auto"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312E" w:rsidRPr="0075312E" w:rsidTr="00B43EF2">
        <w:trPr>
          <w:trHeight w:val="2505"/>
        </w:trPr>
        <w:tc>
          <w:tcPr>
            <w:tcW w:w="8506" w:type="dxa"/>
            <w:shd w:val="clear" w:color="auto" w:fill="auto"/>
            <w:hideMark/>
          </w:tcPr>
          <w:p w:rsidR="0075312E" w:rsidRDefault="0075312E" w:rsidP="00753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</w:t>
            </w:r>
            <w:proofErr w:type="spellStart"/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титрационной</w:t>
            </w:r>
            <w:proofErr w:type="spellEnd"/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ячейки в сборе (1-компонентная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внутренняя бюретка), в составе:</w:t>
            </w:r>
          </w:p>
          <w:p w:rsidR="0075312E" w:rsidRPr="0075312E" w:rsidRDefault="0075312E" w:rsidP="00753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итрационная</w:t>
            </w:r>
            <w:proofErr w:type="spellEnd"/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ячейка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озрачная) - 1 шт.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компонентная внутренняя бюретка - 1 шт.</w:t>
            </w: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</w:t>
            </w: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аглушка 19/25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ефлон</w:t>
            </w:r>
            <w:proofErr w:type="spellEnd"/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- 2 шт.</w:t>
            </w: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</w:t>
            </w: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ходной порт для шприца (с </w:t>
            </w:r>
            <w:proofErr w:type="spellStart"/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септой</w:t>
            </w:r>
            <w:proofErr w:type="spellEnd"/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- 1 шт.</w:t>
            </w: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</w:t>
            </w: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отор мешалки (35 мм) - 1 шт.</w:t>
            </w: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</w:t>
            </w: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сушительная трубка φ18x120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силикагелем - 1 шт.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етектирующий электрод - 1 шт.</w:t>
            </w:r>
            <w:proofErr w:type="gramEnd"/>
          </w:p>
        </w:tc>
        <w:tc>
          <w:tcPr>
            <w:tcW w:w="992" w:type="dxa"/>
            <w:shd w:val="clear" w:color="auto" w:fill="auto"/>
            <w:noWrap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312E" w:rsidRPr="0075312E" w:rsidTr="00B43EF2">
        <w:trPr>
          <w:trHeight w:val="285"/>
        </w:trPr>
        <w:tc>
          <w:tcPr>
            <w:tcW w:w="8506" w:type="dxa"/>
            <w:shd w:val="clear" w:color="auto" w:fill="auto"/>
            <w:hideMark/>
          </w:tcPr>
          <w:p w:rsidR="0075312E" w:rsidRPr="0075312E" w:rsidRDefault="0075312E" w:rsidP="00753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фильтр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312E" w:rsidRPr="0075312E" w:rsidTr="00B43EF2">
        <w:trPr>
          <w:trHeight w:val="285"/>
        </w:trPr>
        <w:tc>
          <w:tcPr>
            <w:tcW w:w="8506" w:type="dxa"/>
            <w:shd w:val="clear" w:color="auto" w:fill="auto"/>
            <w:hideMark/>
          </w:tcPr>
          <w:p w:rsidR="0075312E" w:rsidRPr="0075312E" w:rsidRDefault="0075312E" w:rsidP="00753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Адаптер переменного тока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312E" w:rsidRPr="0075312E" w:rsidTr="00B43EF2">
        <w:trPr>
          <w:trHeight w:val="285"/>
        </w:trPr>
        <w:tc>
          <w:tcPr>
            <w:tcW w:w="8506" w:type="dxa"/>
            <w:shd w:val="clear" w:color="auto" w:fill="auto"/>
            <w:hideMark/>
          </w:tcPr>
          <w:p w:rsidR="0075312E" w:rsidRPr="0075312E" w:rsidRDefault="0075312E" w:rsidP="00753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Сетевой кабель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312E" w:rsidRPr="0075312E" w:rsidTr="00B43EF2">
        <w:trPr>
          <w:trHeight w:val="285"/>
        </w:trPr>
        <w:tc>
          <w:tcPr>
            <w:tcW w:w="8506" w:type="dxa"/>
            <w:shd w:val="clear" w:color="auto" w:fill="auto"/>
            <w:hideMark/>
          </w:tcPr>
          <w:p w:rsidR="0075312E" w:rsidRPr="0075312E" w:rsidRDefault="0075312E" w:rsidP="00753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 мешалки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312E" w:rsidRPr="0075312E" w:rsidTr="00B43EF2">
        <w:trPr>
          <w:trHeight w:val="285"/>
        </w:trPr>
        <w:tc>
          <w:tcPr>
            <w:tcW w:w="8506" w:type="dxa"/>
            <w:shd w:val="clear" w:color="auto" w:fill="auto"/>
            <w:hideMark/>
          </w:tcPr>
          <w:p w:rsidR="0075312E" w:rsidRPr="0075312E" w:rsidRDefault="0075312E" w:rsidP="00753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Промывалка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312E" w:rsidRPr="0075312E" w:rsidTr="00B43EF2">
        <w:trPr>
          <w:trHeight w:val="285"/>
        </w:trPr>
        <w:tc>
          <w:tcPr>
            <w:tcW w:w="8506" w:type="dxa"/>
            <w:shd w:val="clear" w:color="auto" w:fill="auto"/>
            <w:hideMark/>
          </w:tcPr>
          <w:p w:rsidR="0075312E" w:rsidRPr="0075312E" w:rsidRDefault="0075312E" w:rsidP="00753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Септа (10 шт. в комплекте)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312E" w:rsidRPr="0075312E" w:rsidTr="00B43EF2">
        <w:trPr>
          <w:trHeight w:val="285"/>
        </w:trPr>
        <w:tc>
          <w:tcPr>
            <w:tcW w:w="8506" w:type="dxa"/>
            <w:shd w:val="clear" w:color="auto" w:fill="auto"/>
            <w:hideMark/>
          </w:tcPr>
          <w:p w:rsidR="0075312E" w:rsidRPr="0075312E" w:rsidRDefault="0075312E" w:rsidP="00B4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 для регулировки анода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312E" w:rsidRPr="0075312E" w:rsidTr="00B43EF2">
        <w:trPr>
          <w:trHeight w:val="285"/>
        </w:trPr>
        <w:tc>
          <w:tcPr>
            <w:tcW w:w="8506" w:type="dxa"/>
            <w:shd w:val="clear" w:color="auto" w:fill="auto"/>
            <w:hideMark/>
          </w:tcPr>
          <w:p w:rsidR="0075312E" w:rsidRPr="0075312E" w:rsidRDefault="0075312E" w:rsidP="00753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Воронка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312E" w:rsidRPr="0075312E" w:rsidTr="00B43EF2">
        <w:trPr>
          <w:trHeight w:val="285"/>
        </w:trPr>
        <w:tc>
          <w:tcPr>
            <w:tcW w:w="8506" w:type="dxa"/>
            <w:shd w:val="clear" w:color="auto" w:fill="auto"/>
            <w:hideMark/>
          </w:tcPr>
          <w:p w:rsidR="0075312E" w:rsidRPr="0075312E" w:rsidRDefault="0075312E" w:rsidP="00753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Пипетка 10 мл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312E" w:rsidRPr="0075312E" w:rsidTr="00B43EF2">
        <w:trPr>
          <w:trHeight w:val="263"/>
        </w:trPr>
        <w:tc>
          <w:tcPr>
            <w:tcW w:w="8506" w:type="dxa"/>
            <w:shd w:val="clear" w:color="auto" w:fill="auto"/>
            <w:hideMark/>
          </w:tcPr>
          <w:p w:rsidR="0075312E" w:rsidRPr="0075312E" w:rsidRDefault="0075312E" w:rsidP="00753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Смазка Карла Фишера, 5 г.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312E" w:rsidRPr="0075312E" w:rsidTr="00B43EF2">
        <w:trPr>
          <w:trHeight w:val="263"/>
        </w:trPr>
        <w:tc>
          <w:tcPr>
            <w:tcW w:w="8506" w:type="dxa"/>
            <w:shd w:val="clear" w:color="auto" w:fill="auto"/>
            <w:hideMark/>
          </w:tcPr>
          <w:p w:rsidR="0075312E" w:rsidRPr="0075312E" w:rsidRDefault="00B43EF2" w:rsidP="00B4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ввода пробы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5312E" w:rsidRPr="0075312E" w:rsidTr="00B43EF2">
        <w:trPr>
          <w:trHeight w:val="263"/>
        </w:trPr>
        <w:tc>
          <w:tcPr>
            <w:tcW w:w="8506" w:type="dxa"/>
            <w:shd w:val="clear" w:color="auto" w:fill="auto"/>
            <w:hideMark/>
          </w:tcPr>
          <w:p w:rsidR="0075312E" w:rsidRPr="0075312E" w:rsidRDefault="0075312E" w:rsidP="00753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Силикагель, 500 г.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312E" w:rsidRPr="0075312E" w:rsidTr="00B43EF2">
        <w:trPr>
          <w:trHeight w:val="263"/>
        </w:trPr>
        <w:tc>
          <w:tcPr>
            <w:tcW w:w="8506" w:type="dxa"/>
            <w:shd w:val="clear" w:color="auto" w:fill="auto"/>
            <w:hideMark/>
          </w:tcPr>
          <w:p w:rsidR="0075312E" w:rsidRPr="0075312E" w:rsidRDefault="0075312E" w:rsidP="00753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Промывочная бутыль 500 мл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312E" w:rsidRPr="0075312E" w:rsidTr="00B43EF2">
        <w:trPr>
          <w:trHeight w:val="263"/>
        </w:trPr>
        <w:tc>
          <w:tcPr>
            <w:tcW w:w="8506" w:type="dxa"/>
            <w:shd w:val="clear" w:color="auto" w:fill="auto"/>
            <w:hideMark/>
          </w:tcPr>
          <w:p w:rsidR="0075312E" w:rsidRPr="0075312E" w:rsidRDefault="0075312E" w:rsidP="00B43E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Анодный раствор, 500 мл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312E" w:rsidRPr="0075312E" w:rsidTr="00B43EF2">
        <w:trPr>
          <w:trHeight w:val="263"/>
        </w:trPr>
        <w:tc>
          <w:tcPr>
            <w:tcW w:w="8506" w:type="dxa"/>
            <w:shd w:val="clear" w:color="auto" w:fill="auto"/>
            <w:hideMark/>
          </w:tcPr>
          <w:p w:rsidR="0075312E" w:rsidRPr="0075312E" w:rsidRDefault="0075312E" w:rsidP="00753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Стандартный образец воды 1 мг/мл, 10 ампул по 4мл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312E" w:rsidRPr="0075312E" w:rsidTr="00B43EF2">
        <w:trPr>
          <w:trHeight w:val="263"/>
        </w:trPr>
        <w:tc>
          <w:tcPr>
            <w:tcW w:w="8506" w:type="dxa"/>
            <w:shd w:val="clear" w:color="auto" w:fill="auto"/>
            <w:hideMark/>
          </w:tcPr>
          <w:p w:rsidR="0075312E" w:rsidRPr="0075312E" w:rsidRDefault="0075312E" w:rsidP="00753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ГСО для калибровки и поверки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5312E" w:rsidRPr="0075312E" w:rsidRDefault="0075312E" w:rsidP="00B43E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1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5312E" w:rsidRDefault="0075312E" w:rsidP="00655C22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A4104" w:rsidRPr="00FB7C4B" w:rsidRDefault="00CA4104" w:rsidP="00FB7C4B">
      <w:pPr>
        <w:pStyle w:val="a9"/>
        <w:numPr>
          <w:ilvl w:val="1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B7C4B">
        <w:rPr>
          <w:rFonts w:ascii="Times New Roman" w:hAnsi="Times New Roman"/>
          <w:sz w:val="24"/>
          <w:szCs w:val="24"/>
          <w:lang w:val="ru-RU"/>
        </w:rPr>
        <w:t>Требования к комплекту технической документации:</w:t>
      </w:r>
    </w:p>
    <w:p w:rsidR="00CA4104" w:rsidRDefault="00CA4104" w:rsidP="00CA4104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ahoma" w:hAnsi="Times New Roman" w:cs="Times New Roman"/>
          <w:sz w:val="24"/>
          <w:szCs w:val="24"/>
          <w:lang w:eastAsia="ru-RU"/>
        </w:rPr>
        <w:tab/>
        <w:t>сертификат об утверждении типа СИ;</w:t>
      </w:r>
    </w:p>
    <w:p w:rsidR="00CA4104" w:rsidRDefault="00CA4104" w:rsidP="00CA4104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ahoma" w:hAnsi="Times New Roman" w:cs="Times New Roman"/>
          <w:sz w:val="24"/>
          <w:szCs w:val="24"/>
          <w:lang w:eastAsia="ru-RU"/>
        </w:rPr>
        <w:tab/>
        <w:t>описание типа СИ;</w:t>
      </w:r>
    </w:p>
    <w:p w:rsidR="00CA4104" w:rsidRDefault="00CA4104" w:rsidP="00CA4104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ahoma" w:hAnsi="Times New Roman" w:cs="Times New Roman"/>
          <w:sz w:val="24"/>
          <w:szCs w:val="24"/>
          <w:lang w:eastAsia="ru-RU"/>
        </w:rPr>
        <w:tab/>
        <w:t>методика поверки;</w:t>
      </w:r>
    </w:p>
    <w:p w:rsidR="00DE1020" w:rsidRDefault="00CA4104" w:rsidP="00DE1020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ahoma" w:hAnsi="Times New Roman" w:cs="Times New Roman"/>
          <w:sz w:val="24"/>
          <w:szCs w:val="24"/>
          <w:lang w:eastAsia="ru-RU"/>
        </w:rPr>
        <w:tab/>
      </w:r>
      <w:r w:rsidR="00DE1020">
        <w:rPr>
          <w:rFonts w:ascii="Times New Roman" w:eastAsia="Tahoma" w:hAnsi="Times New Roman" w:cs="Times New Roman"/>
          <w:sz w:val="24"/>
          <w:szCs w:val="24"/>
          <w:lang w:eastAsia="ru-RU"/>
        </w:rPr>
        <w:t>руководство по эксплуатации на русском языке;</w:t>
      </w:r>
    </w:p>
    <w:p w:rsidR="00CA4104" w:rsidRDefault="00DE1020" w:rsidP="00CA4104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ahoma" w:hAnsi="Times New Roman" w:cs="Times New Roman"/>
          <w:sz w:val="24"/>
          <w:szCs w:val="24"/>
          <w:lang w:eastAsia="ru-RU"/>
        </w:rPr>
        <w:tab/>
      </w:r>
      <w:r w:rsidR="00CA4104">
        <w:rPr>
          <w:rFonts w:ascii="Times New Roman" w:eastAsia="Tahoma" w:hAnsi="Times New Roman" w:cs="Times New Roman"/>
          <w:sz w:val="24"/>
          <w:szCs w:val="24"/>
          <w:lang w:eastAsia="ru-RU"/>
        </w:rPr>
        <w:t>свидетельство о первичн</w:t>
      </w:r>
      <w:r>
        <w:rPr>
          <w:rFonts w:ascii="Times New Roman" w:eastAsia="Tahoma" w:hAnsi="Times New Roman" w:cs="Times New Roman"/>
          <w:sz w:val="24"/>
          <w:szCs w:val="24"/>
          <w:lang w:eastAsia="ru-RU"/>
        </w:rPr>
        <w:t>ой поверке на бумажном носителе.</w:t>
      </w:r>
    </w:p>
    <w:p w:rsidR="00CA4104" w:rsidRPr="007D05AD" w:rsidRDefault="00CA4104" w:rsidP="00CA4104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05AD">
        <w:rPr>
          <w:rFonts w:ascii="Times New Roman" w:hAnsi="Times New Roman"/>
          <w:sz w:val="24"/>
          <w:szCs w:val="24"/>
        </w:rPr>
        <w:t>Прибор в обязательном порядке должен быть внесен в реестр СИ РФ.</w:t>
      </w:r>
    </w:p>
    <w:p w:rsidR="00CA4104" w:rsidRDefault="00CA4104" w:rsidP="00CA4104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53543">
        <w:rPr>
          <w:rFonts w:ascii="Times New Roman" w:hAnsi="Times New Roman"/>
          <w:sz w:val="24"/>
          <w:szCs w:val="24"/>
        </w:rPr>
        <w:t>В соответствии с ФЗ «Об обеспечении единства измерений» (Статья 13,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53543">
        <w:rPr>
          <w:rFonts w:ascii="Times New Roman" w:hAnsi="Times New Roman"/>
          <w:sz w:val="24"/>
          <w:szCs w:val="24"/>
        </w:rPr>
        <w:t xml:space="preserve">часть 1) титратор должен быть обязательно </w:t>
      </w:r>
      <w:proofErr w:type="spellStart"/>
      <w:r w:rsidRPr="00753543">
        <w:rPr>
          <w:rFonts w:ascii="Times New Roman" w:hAnsi="Times New Roman"/>
          <w:sz w:val="24"/>
          <w:szCs w:val="24"/>
        </w:rPr>
        <w:t>поверен</w:t>
      </w:r>
      <w:proofErr w:type="spellEnd"/>
      <w:r w:rsidRPr="00753543">
        <w:rPr>
          <w:rFonts w:ascii="Times New Roman" w:hAnsi="Times New Roman"/>
          <w:sz w:val="24"/>
          <w:szCs w:val="24"/>
        </w:rPr>
        <w:t xml:space="preserve"> до ввода в эксплуатацию.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A4104" w:rsidRPr="00584A3F" w:rsidRDefault="00CA4104" w:rsidP="00CA4104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84A3F">
        <w:rPr>
          <w:rFonts w:ascii="Times New Roman" w:hAnsi="Times New Roman"/>
          <w:sz w:val="24"/>
          <w:szCs w:val="24"/>
        </w:rPr>
        <w:t xml:space="preserve">Результаты поверки средств измерений должны быть представлены в разделе сведений о результатах поверки средств измерений Федерального информационного фонда по обеспечению единства измерений ФГИС АРШИН. </w:t>
      </w:r>
    </w:p>
    <w:p w:rsidR="00DE1020" w:rsidRPr="00FB7C4B" w:rsidRDefault="00DE1020" w:rsidP="00FB7C4B">
      <w:pPr>
        <w:pStyle w:val="a9"/>
        <w:numPr>
          <w:ilvl w:val="1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B7C4B">
        <w:rPr>
          <w:rFonts w:ascii="Times New Roman" w:hAnsi="Times New Roman"/>
          <w:sz w:val="24"/>
          <w:szCs w:val="24"/>
          <w:lang w:val="ru-RU"/>
        </w:rPr>
        <w:lastRenderedPageBreak/>
        <w:t xml:space="preserve">Прибор должен быть </w:t>
      </w:r>
      <w:r w:rsidR="006F02E8">
        <w:rPr>
          <w:rFonts w:ascii="Times New Roman" w:hAnsi="Times New Roman"/>
          <w:sz w:val="24"/>
          <w:szCs w:val="24"/>
          <w:lang w:val="ru-RU"/>
        </w:rPr>
        <w:t xml:space="preserve">изготовлен </w:t>
      </w:r>
      <w:r w:rsidR="006F02E8" w:rsidRPr="00FB7C4B">
        <w:rPr>
          <w:rFonts w:ascii="Times New Roman" w:hAnsi="Times New Roman"/>
          <w:sz w:val="24"/>
          <w:szCs w:val="24"/>
          <w:lang w:val="ru-RU"/>
        </w:rPr>
        <w:t xml:space="preserve">не ранее </w:t>
      </w:r>
      <w:r w:rsidR="006F02E8">
        <w:rPr>
          <w:rFonts w:ascii="Times New Roman" w:hAnsi="Times New Roman"/>
          <w:sz w:val="24"/>
          <w:szCs w:val="24"/>
        </w:rPr>
        <w:t>I</w:t>
      </w:r>
      <w:r w:rsidR="006F02E8" w:rsidRPr="006F02E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F02E8">
        <w:rPr>
          <w:rFonts w:ascii="Times New Roman" w:hAnsi="Times New Roman"/>
          <w:sz w:val="24"/>
          <w:szCs w:val="24"/>
          <w:lang w:val="ru-RU"/>
        </w:rPr>
        <w:t>квартала</w:t>
      </w:r>
      <w:r w:rsidRPr="00FB7C4B">
        <w:rPr>
          <w:rFonts w:ascii="Times New Roman" w:hAnsi="Times New Roman"/>
          <w:sz w:val="24"/>
          <w:szCs w:val="24"/>
          <w:lang w:val="ru-RU"/>
        </w:rPr>
        <w:t xml:space="preserve"> 2023 года.</w:t>
      </w:r>
    </w:p>
    <w:p w:rsidR="002F773D" w:rsidRPr="00FB7C4B" w:rsidRDefault="002F773D" w:rsidP="00FB7C4B">
      <w:pPr>
        <w:pStyle w:val="a9"/>
        <w:numPr>
          <w:ilvl w:val="1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B7C4B">
        <w:rPr>
          <w:rFonts w:ascii="Times New Roman" w:hAnsi="Times New Roman"/>
          <w:sz w:val="24"/>
          <w:szCs w:val="24"/>
          <w:lang w:val="ru-RU"/>
        </w:rPr>
        <w:t>Срок поставки – не более 36 недель.</w:t>
      </w:r>
    </w:p>
    <w:p w:rsidR="00FB7C4B" w:rsidRPr="00FB7C4B" w:rsidRDefault="00FB7C4B" w:rsidP="00FB7C4B">
      <w:pPr>
        <w:pStyle w:val="a9"/>
        <w:numPr>
          <w:ilvl w:val="1"/>
          <w:numId w:val="15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B7C4B">
        <w:rPr>
          <w:rFonts w:ascii="Times New Roman" w:hAnsi="Times New Roman"/>
          <w:sz w:val="24"/>
          <w:szCs w:val="24"/>
          <w:lang w:val="ru-RU"/>
        </w:rPr>
        <w:t>Предусмотрена возможность поставки аналогичных приборов.</w:t>
      </w:r>
    </w:p>
    <w:p w:rsidR="00FB7C4B" w:rsidRPr="006A29E7" w:rsidRDefault="00FB7C4B" w:rsidP="00655C22">
      <w:pPr>
        <w:pStyle w:val="a9"/>
        <w:numPr>
          <w:ilvl w:val="1"/>
          <w:numId w:val="15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B7C4B">
        <w:rPr>
          <w:rFonts w:ascii="Times New Roman" w:hAnsi="Times New Roman"/>
          <w:sz w:val="24"/>
          <w:szCs w:val="24"/>
          <w:lang w:val="ru-RU"/>
        </w:rPr>
        <w:t xml:space="preserve">Титратор </w:t>
      </w:r>
      <w:r w:rsidR="00451BFA">
        <w:rPr>
          <w:rFonts w:ascii="Times New Roman" w:hAnsi="Times New Roman"/>
          <w:sz w:val="24"/>
          <w:szCs w:val="24"/>
          <w:lang w:val="ru-RU"/>
        </w:rPr>
        <w:t>используется</w:t>
      </w:r>
      <w:r w:rsidRPr="00FB7C4B">
        <w:rPr>
          <w:rFonts w:ascii="Times New Roman" w:hAnsi="Times New Roman"/>
          <w:sz w:val="24"/>
          <w:szCs w:val="24"/>
          <w:lang w:val="ru-RU"/>
        </w:rPr>
        <w:t xml:space="preserve"> для определения влаги по Карлу Фишеру кулонометрическим методом в соответствии с ГОСТ 24614, ГОСТ </w:t>
      </w:r>
      <w:proofErr w:type="gramStart"/>
      <w:r w:rsidRPr="00FB7C4B">
        <w:rPr>
          <w:rFonts w:ascii="Times New Roman" w:hAnsi="Times New Roman"/>
          <w:sz w:val="24"/>
          <w:szCs w:val="24"/>
          <w:lang w:val="ru-RU"/>
        </w:rPr>
        <w:t>Р</w:t>
      </w:r>
      <w:proofErr w:type="gramEnd"/>
      <w:r w:rsidRPr="00FB7C4B">
        <w:rPr>
          <w:rFonts w:ascii="Times New Roman" w:hAnsi="Times New Roman"/>
          <w:sz w:val="24"/>
          <w:szCs w:val="24"/>
          <w:lang w:val="ru-RU"/>
        </w:rPr>
        <w:t xml:space="preserve"> 54281, </w:t>
      </w:r>
      <w:r w:rsidRPr="00FB7C4B">
        <w:rPr>
          <w:rFonts w:ascii="Times New Roman" w:hAnsi="Times New Roman"/>
          <w:sz w:val="24"/>
          <w:szCs w:val="24"/>
        </w:rPr>
        <w:t>ASTM</w:t>
      </w:r>
      <w:r w:rsidRPr="00FB7C4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FB7C4B">
        <w:rPr>
          <w:rFonts w:ascii="Times New Roman" w:hAnsi="Times New Roman"/>
          <w:sz w:val="24"/>
          <w:szCs w:val="24"/>
        </w:rPr>
        <w:t>D</w:t>
      </w:r>
      <w:r w:rsidRPr="00FB7C4B">
        <w:rPr>
          <w:rFonts w:ascii="Times New Roman" w:hAnsi="Times New Roman"/>
          <w:sz w:val="24"/>
          <w:szCs w:val="24"/>
          <w:lang w:val="ru-RU"/>
        </w:rPr>
        <w:t xml:space="preserve"> 6304, ГОСТ 33733</w:t>
      </w:r>
      <w:r w:rsidR="006A29E7">
        <w:rPr>
          <w:rFonts w:ascii="Times New Roman" w:hAnsi="Times New Roman"/>
          <w:sz w:val="24"/>
          <w:szCs w:val="24"/>
          <w:lang w:val="ru-RU"/>
        </w:rPr>
        <w:t xml:space="preserve"> в лабораторных условиях</w:t>
      </w:r>
      <w:r w:rsidRPr="00FB7C4B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655C22" w:rsidRPr="002A08BA" w:rsidRDefault="009E27F0" w:rsidP="00655C22">
      <w:pPr>
        <w:pStyle w:val="a9"/>
        <w:numPr>
          <w:ilvl w:val="1"/>
          <w:numId w:val="15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B7C4B">
        <w:rPr>
          <w:rFonts w:ascii="Times New Roman" w:hAnsi="Times New Roman"/>
          <w:color w:val="000000"/>
          <w:sz w:val="24"/>
          <w:lang w:val="ru-RU"/>
        </w:rPr>
        <w:t>Гарантийные обязательства должны соответствовать гарантийному сроку Поставщика и составлять не менее 12 месяцев со дня отправки пр</w:t>
      </w:r>
      <w:r w:rsidR="00CA4104" w:rsidRPr="00FB7C4B">
        <w:rPr>
          <w:rFonts w:ascii="Times New Roman" w:hAnsi="Times New Roman"/>
          <w:color w:val="000000"/>
          <w:sz w:val="24"/>
          <w:lang w:val="ru-RU"/>
        </w:rPr>
        <w:t>и</w:t>
      </w:r>
      <w:r w:rsidRPr="00FB7C4B">
        <w:rPr>
          <w:rFonts w:ascii="Times New Roman" w:hAnsi="Times New Roman"/>
          <w:color w:val="000000"/>
          <w:sz w:val="24"/>
          <w:lang w:val="ru-RU"/>
        </w:rPr>
        <w:t>бора потребителю</w:t>
      </w:r>
      <w:r w:rsidRPr="00FB7C4B">
        <w:rPr>
          <w:rFonts w:ascii="Times New Roman" w:hAnsi="Times New Roman"/>
          <w:sz w:val="28"/>
          <w:szCs w:val="28"/>
          <w:lang w:val="ru-RU"/>
        </w:rPr>
        <w:t>.</w:t>
      </w:r>
      <w:r w:rsidRPr="00FB7C4B">
        <w:rPr>
          <w:rFonts w:ascii="Times New Roman" w:hAnsi="Times New Roman"/>
          <w:color w:val="000000"/>
          <w:sz w:val="24"/>
          <w:lang w:val="ru-RU"/>
        </w:rPr>
        <w:t xml:space="preserve"> В случае</w:t>
      </w:r>
      <w:proofErr w:type="gramStart"/>
      <w:r w:rsidRPr="002A08BA">
        <w:rPr>
          <w:rFonts w:ascii="Times New Roman" w:hAnsi="Times New Roman"/>
          <w:color w:val="000000"/>
          <w:sz w:val="24"/>
          <w:lang w:val="ru-RU"/>
        </w:rPr>
        <w:t>,</w:t>
      </w:r>
      <w:proofErr w:type="gramEnd"/>
      <w:r w:rsidRPr="00FB7C4B">
        <w:rPr>
          <w:rFonts w:ascii="Times New Roman" w:hAnsi="Times New Roman"/>
          <w:color w:val="000000"/>
          <w:sz w:val="24"/>
          <w:lang w:val="ru-RU"/>
        </w:rPr>
        <w:t xml:space="preserve"> если гарантийный срок Поставщика составляет менее 12 месяцев, Поставщик принимает на себя обязательства по дополнительному гарантийному обслуживанию за свой счет, до момента наступления указанного срока</w:t>
      </w:r>
      <w:r w:rsidR="00655C22" w:rsidRPr="002A08BA">
        <w:rPr>
          <w:rFonts w:ascii="Times New Roman" w:hAnsi="Times New Roman"/>
          <w:sz w:val="24"/>
          <w:szCs w:val="24"/>
          <w:lang w:val="ru-RU"/>
        </w:rPr>
        <w:t>.</w:t>
      </w:r>
    </w:p>
    <w:p w:rsidR="00655C22" w:rsidRDefault="00655C22" w:rsidP="00655C22">
      <w:pPr>
        <w:pStyle w:val="a9"/>
        <w:widowControl/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408E3" w:rsidRPr="00DE2E18" w:rsidRDefault="00D408E3" w:rsidP="00EB48AC">
      <w:pPr>
        <w:pStyle w:val="a9"/>
        <w:widowControl/>
        <w:numPr>
          <w:ilvl w:val="0"/>
          <w:numId w:val="10"/>
        </w:numPr>
        <w:tabs>
          <w:tab w:val="clear" w:pos="0"/>
          <w:tab w:val="num" w:pos="567"/>
          <w:tab w:val="left" w:pos="709"/>
        </w:tabs>
        <w:spacing w:before="160" w:after="0" w:line="240" w:lineRule="auto"/>
        <w:ind w:left="720" w:hanging="1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2E18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Требования к </w:t>
      </w:r>
      <w:r w:rsidR="007B3DC5" w:rsidRPr="00DE2E18">
        <w:rPr>
          <w:rFonts w:ascii="Times New Roman" w:hAnsi="Times New Roman" w:cs="Times New Roman"/>
          <w:b/>
          <w:sz w:val="24"/>
          <w:szCs w:val="24"/>
          <w:lang w:val="ru-RU"/>
        </w:rPr>
        <w:t>выполнению поставки товар</w:t>
      </w:r>
      <w:r w:rsidR="00CA4104">
        <w:rPr>
          <w:rFonts w:ascii="Times New Roman" w:hAnsi="Times New Roman" w:cs="Times New Roman"/>
          <w:b/>
          <w:sz w:val="24"/>
          <w:szCs w:val="24"/>
          <w:lang w:val="ru-RU"/>
        </w:rPr>
        <w:t>а:</w:t>
      </w:r>
    </w:p>
    <w:p w:rsidR="00D1093B" w:rsidRDefault="00D1093B" w:rsidP="00655C22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sz w:val="24"/>
          <w:szCs w:val="24"/>
          <w:lang w:eastAsia="ru-RU"/>
        </w:rPr>
        <w:t>2.1.</w:t>
      </w:r>
      <w:r>
        <w:rPr>
          <w:rFonts w:ascii="Times New Roman" w:eastAsia="Tahoma" w:hAnsi="Times New Roman" w:cs="Times New Roman"/>
          <w:sz w:val="24"/>
          <w:szCs w:val="24"/>
          <w:lang w:eastAsia="ru-RU"/>
        </w:rPr>
        <w:tab/>
        <w:t>Требован</w:t>
      </w:r>
      <w:r w:rsidR="00C51F17">
        <w:rPr>
          <w:rFonts w:ascii="Times New Roman" w:eastAsia="Tahoma" w:hAnsi="Times New Roman" w:cs="Times New Roman"/>
          <w:sz w:val="24"/>
          <w:szCs w:val="24"/>
          <w:lang w:eastAsia="ru-RU"/>
        </w:rPr>
        <w:t>ия к отгрузке и доставке товара</w:t>
      </w:r>
    </w:p>
    <w:p w:rsidR="00D1093B" w:rsidRDefault="00381159" w:rsidP="00D1093B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sz w:val="24"/>
          <w:szCs w:val="24"/>
          <w:lang w:eastAsia="ru-RU"/>
        </w:rPr>
        <w:t>Поставщик направляет Покупателю у</w:t>
      </w:r>
      <w:r w:rsidR="00D1093B">
        <w:rPr>
          <w:rFonts w:ascii="Times New Roman" w:eastAsia="Tahoma" w:hAnsi="Times New Roman" w:cs="Times New Roman"/>
          <w:sz w:val="24"/>
          <w:szCs w:val="24"/>
          <w:lang w:eastAsia="ru-RU"/>
        </w:rPr>
        <w:t>ведомление о</w:t>
      </w:r>
      <w:r w:rsidR="006A29E7">
        <w:rPr>
          <w:rFonts w:ascii="Times New Roman" w:eastAsia="Tahoma" w:hAnsi="Times New Roman" w:cs="Times New Roman"/>
          <w:sz w:val="24"/>
          <w:szCs w:val="24"/>
          <w:lang w:eastAsia="ru-RU"/>
        </w:rPr>
        <w:t>б отгр</w:t>
      </w:r>
      <w:r w:rsidR="00451BFA">
        <w:rPr>
          <w:rFonts w:ascii="Times New Roman" w:eastAsia="Tahoma" w:hAnsi="Times New Roman" w:cs="Times New Roman"/>
          <w:sz w:val="24"/>
          <w:szCs w:val="24"/>
          <w:lang w:eastAsia="ru-RU"/>
        </w:rPr>
        <w:t>узке прибора</w:t>
      </w:r>
      <w:r w:rsidR="00D1093B">
        <w:rPr>
          <w:rFonts w:ascii="Times New Roman" w:eastAsia="Tahoma" w:hAnsi="Times New Roman" w:cs="Times New Roman"/>
          <w:sz w:val="24"/>
          <w:szCs w:val="24"/>
          <w:lang w:eastAsia="ru-RU"/>
        </w:rPr>
        <w:t>.</w:t>
      </w:r>
    </w:p>
    <w:p w:rsidR="00D1093B" w:rsidRDefault="006A29E7" w:rsidP="00D1093B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sz w:val="24"/>
          <w:szCs w:val="24"/>
          <w:lang w:eastAsia="ru-RU"/>
        </w:rPr>
        <w:t>Д</w:t>
      </w:r>
      <w:r w:rsidR="00D1093B" w:rsidRPr="00655C22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оставка </w:t>
      </w:r>
      <w:r>
        <w:rPr>
          <w:rFonts w:ascii="Times New Roman" w:eastAsia="Tahoma" w:hAnsi="Times New Roman" w:cs="Times New Roman"/>
          <w:sz w:val="24"/>
          <w:szCs w:val="24"/>
          <w:lang w:eastAsia="ru-RU"/>
        </w:rPr>
        <w:t>товара</w:t>
      </w:r>
      <w:r w:rsidR="00D1093B" w:rsidRPr="00655C22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должна быть осуществлена по адресу: г. Москва, </w:t>
      </w:r>
      <w:r w:rsidR="00D1093B" w:rsidRPr="00655C22">
        <w:rPr>
          <w:rFonts w:ascii="Times New Roman" w:eastAsia="Tahoma" w:hAnsi="Times New Roman" w:cs="Times New Roman"/>
          <w:sz w:val="24"/>
          <w:szCs w:val="24"/>
          <w:lang w:eastAsia="ru-RU"/>
        </w:rPr>
        <w:br/>
        <w:t>ул. Автозаводская, 14.</w:t>
      </w:r>
    </w:p>
    <w:p w:rsidR="008505BA" w:rsidRDefault="00DE7727" w:rsidP="00D1093B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sz w:val="24"/>
          <w:szCs w:val="24"/>
          <w:lang w:eastAsia="ru-RU"/>
        </w:rPr>
        <w:t>2.2</w:t>
      </w:r>
      <w:r>
        <w:rPr>
          <w:rFonts w:ascii="Times New Roman" w:eastAsia="Tahoma" w:hAnsi="Times New Roman" w:cs="Times New Roman"/>
          <w:sz w:val="24"/>
          <w:szCs w:val="24"/>
          <w:lang w:eastAsia="ru-RU"/>
        </w:rPr>
        <w:tab/>
        <w:t>Требования к</w:t>
      </w:r>
      <w:r w:rsidR="00C51F17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таре и упаковке товара: </w:t>
      </w:r>
    </w:p>
    <w:p w:rsidR="00DE7727" w:rsidRPr="00655C22" w:rsidRDefault="008505BA" w:rsidP="00D1093B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Прибор поставляется </w:t>
      </w:r>
      <w:r w:rsidR="00C51F17" w:rsidRPr="00C51F17">
        <w:rPr>
          <w:rFonts w:ascii="Times New Roman" w:eastAsia="Tahoma" w:hAnsi="Times New Roman" w:cs="Times New Roman"/>
          <w:sz w:val="24"/>
          <w:szCs w:val="24"/>
          <w:lang w:eastAsia="ru-RU"/>
        </w:rPr>
        <w:t>в упаковке, соответствующ</w:t>
      </w:r>
      <w:r>
        <w:rPr>
          <w:rFonts w:ascii="Times New Roman" w:eastAsia="Tahoma" w:hAnsi="Times New Roman" w:cs="Times New Roman"/>
          <w:sz w:val="24"/>
          <w:szCs w:val="24"/>
          <w:lang w:eastAsia="ru-RU"/>
        </w:rPr>
        <w:t>ей</w:t>
      </w:r>
      <w:r w:rsidR="00C51F17" w:rsidRPr="00C51F17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характеру поставляемого Товара.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  <w:r w:rsidR="00C51F17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</w:t>
      </w:r>
    </w:p>
    <w:p w:rsidR="00CA4104" w:rsidRDefault="00DE7727" w:rsidP="00655C22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sz w:val="24"/>
          <w:szCs w:val="24"/>
          <w:lang w:eastAsia="ru-RU"/>
        </w:rPr>
        <w:t>2.3.</w:t>
      </w:r>
      <w:r>
        <w:rPr>
          <w:rFonts w:ascii="Times New Roman" w:eastAsia="Tahoma" w:hAnsi="Times New Roman" w:cs="Times New Roman"/>
          <w:sz w:val="24"/>
          <w:szCs w:val="24"/>
          <w:lang w:eastAsia="ru-RU"/>
        </w:rPr>
        <w:tab/>
      </w:r>
      <w:r w:rsidR="00CA4104">
        <w:rPr>
          <w:rFonts w:ascii="Times New Roman" w:eastAsia="Tahoma" w:hAnsi="Times New Roman" w:cs="Times New Roman"/>
          <w:sz w:val="24"/>
          <w:szCs w:val="24"/>
          <w:lang w:eastAsia="ru-RU"/>
        </w:rPr>
        <w:t>Требования</w:t>
      </w:r>
      <w:r w:rsidR="00DB511F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к </w:t>
      </w:r>
      <w:r w:rsidR="00CA4104">
        <w:rPr>
          <w:rFonts w:ascii="Times New Roman" w:eastAsia="Tahoma" w:hAnsi="Times New Roman" w:cs="Times New Roman"/>
          <w:sz w:val="24"/>
          <w:szCs w:val="24"/>
          <w:lang w:eastAsia="ru-RU"/>
        </w:rPr>
        <w:t>приёмке товара</w:t>
      </w:r>
      <w:r>
        <w:rPr>
          <w:rFonts w:ascii="Times New Roman" w:eastAsia="Tahoma" w:hAnsi="Times New Roman" w:cs="Times New Roman"/>
          <w:sz w:val="24"/>
          <w:szCs w:val="24"/>
          <w:lang w:eastAsia="ru-RU"/>
        </w:rPr>
        <w:t>:</w:t>
      </w:r>
    </w:p>
    <w:p w:rsidR="00C02475" w:rsidRPr="00C02475" w:rsidRDefault="00C02475" w:rsidP="00DE772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</w:t>
      </w:r>
      <w:r w:rsidR="00DE7727" w:rsidRPr="000F370A">
        <w:rPr>
          <w:rFonts w:ascii="Times New Roman" w:hAnsi="Times New Roman"/>
          <w:color w:val="000000"/>
          <w:sz w:val="24"/>
        </w:rPr>
        <w:t xml:space="preserve">риемка </w:t>
      </w:r>
      <w:r w:rsidR="007F7797">
        <w:rPr>
          <w:rFonts w:ascii="Times New Roman" w:hAnsi="Times New Roman"/>
          <w:color w:val="000000"/>
          <w:sz w:val="24"/>
        </w:rPr>
        <w:t>т</w:t>
      </w:r>
      <w:r w:rsidR="00DE7727" w:rsidRPr="000F370A">
        <w:rPr>
          <w:rFonts w:ascii="Times New Roman" w:hAnsi="Times New Roman"/>
          <w:color w:val="000000"/>
          <w:sz w:val="24"/>
        </w:rPr>
        <w:t xml:space="preserve">овара осуществляется на территории Покупателя по адресу: г. Москва, </w:t>
      </w:r>
      <w:r w:rsidR="00DE7727" w:rsidRPr="000F370A">
        <w:rPr>
          <w:rFonts w:ascii="Times New Roman" w:hAnsi="Times New Roman"/>
          <w:sz w:val="24"/>
        </w:rPr>
        <w:t>ул.</w:t>
      </w:r>
      <w:r w:rsidR="00DE7727">
        <w:rPr>
          <w:rFonts w:ascii="Times New Roman" w:hAnsi="Times New Roman"/>
          <w:sz w:val="24"/>
        </w:rPr>
        <w:t xml:space="preserve"> </w:t>
      </w:r>
      <w:r w:rsidR="00DE7727" w:rsidRPr="000F370A">
        <w:rPr>
          <w:rFonts w:ascii="Times New Roman" w:hAnsi="Times New Roman"/>
          <w:sz w:val="24"/>
        </w:rPr>
        <w:t>Автозаводская, д.14</w:t>
      </w:r>
      <w:r w:rsidR="001C5170">
        <w:rPr>
          <w:rFonts w:ascii="Times New Roman" w:hAnsi="Times New Roman"/>
          <w:color w:val="000000"/>
          <w:sz w:val="24"/>
        </w:rPr>
        <w:t xml:space="preserve"> </w:t>
      </w:r>
      <w:r w:rsidR="001C5170" w:rsidRPr="000F370A">
        <w:rPr>
          <w:rFonts w:ascii="Times New Roman" w:hAnsi="Times New Roman"/>
          <w:color w:val="000000"/>
          <w:sz w:val="24"/>
        </w:rPr>
        <w:t>и оформляется товарной накладной (ТОРГ-12) или УПД, подписываемой уполномоченными представителями сторон.</w:t>
      </w:r>
    </w:p>
    <w:p w:rsidR="00DE7727" w:rsidRDefault="00DE7727" w:rsidP="00DE772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sz w:val="24"/>
        </w:rPr>
        <w:t>Поставщик выполняет пуско-наладочные работы</w:t>
      </w:r>
      <w:r w:rsidR="00C02475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проводит инструктаж персонала Покупателя, после чего с</w:t>
      </w:r>
      <w:r>
        <w:rPr>
          <w:rFonts w:ascii="Times New Roman" w:hAnsi="Times New Roman"/>
          <w:color w:val="000000"/>
          <w:sz w:val="24"/>
        </w:rPr>
        <w:t>оставляется акт о вводе оборудования в эксплуатацию, подписываемый представителями обеих сторон.</w:t>
      </w:r>
    </w:p>
    <w:p w:rsidR="006F02E8" w:rsidRPr="006F02E8" w:rsidRDefault="006F02E8" w:rsidP="006F02E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6F02E8">
        <w:rPr>
          <w:rFonts w:ascii="Times New Roman" w:hAnsi="Times New Roman"/>
          <w:sz w:val="24"/>
        </w:rPr>
        <w:t>2.4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ab/>
      </w:r>
      <w:r w:rsidRPr="006F02E8">
        <w:rPr>
          <w:rFonts w:ascii="Times New Roman" w:hAnsi="Times New Roman"/>
          <w:sz w:val="24"/>
        </w:rPr>
        <w:t>Поставщик направл</w:t>
      </w:r>
      <w:r w:rsidR="00C9195E">
        <w:rPr>
          <w:rFonts w:ascii="Times New Roman" w:hAnsi="Times New Roman"/>
          <w:sz w:val="24"/>
        </w:rPr>
        <w:t>яет</w:t>
      </w:r>
      <w:r w:rsidRPr="006F02E8">
        <w:rPr>
          <w:rFonts w:ascii="Times New Roman" w:hAnsi="Times New Roman"/>
          <w:sz w:val="24"/>
        </w:rPr>
        <w:t xml:space="preserve"> Покупателю </w:t>
      </w:r>
      <w:r>
        <w:rPr>
          <w:rFonts w:ascii="Times New Roman" w:hAnsi="Times New Roman"/>
          <w:sz w:val="24"/>
        </w:rPr>
        <w:t>о</w:t>
      </w:r>
      <w:r w:rsidRPr="006F02E8">
        <w:rPr>
          <w:rFonts w:ascii="Times New Roman" w:hAnsi="Times New Roman"/>
          <w:sz w:val="24"/>
        </w:rPr>
        <w:t xml:space="preserve">ригиналы документов, подтверждающих факт отгрузки </w:t>
      </w:r>
      <w:r>
        <w:rPr>
          <w:rFonts w:ascii="Times New Roman" w:hAnsi="Times New Roman"/>
          <w:sz w:val="24"/>
        </w:rPr>
        <w:t>т</w:t>
      </w:r>
      <w:r w:rsidRPr="006F02E8">
        <w:rPr>
          <w:rFonts w:ascii="Times New Roman" w:hAnsi="Times New Roman"/>
          <w:sz w:val="24"/>
        </w:rPr>
        <w:t>овара (</w:t>
      </w:r>
      <w:r w:rsidR="001C5170">
        <w:rPr>
          <w:rFonts w:ascii="Times New Roman" w:hAnsi="Times New Roman"/>
          <w:sz w:val="24"/>
        </w:rPr>
        <w:t xml:space="preserve">включая </w:t>
      </w:r>
      <w:r w:rsidRPr="006F02E8">
        <w:rPr>
          <w:rFonts w:ascii="Times New Roman" w:hAnsi="Times New Roman"/>
          <w:sz w:val="24"/>
        </w:rPr>
        <w:t>подписанные Поставщиком товарную накладную унифицированной формы ТОРГ-12 и счета–фактуры)</w:t>
      </w:r>
      <w:r w:rsidR="00C9195E" w:rsidRPr="00C9195E">
        <w:rPr>
          <w:rFonts w:ascii="Times New Roman" w:hAnsi="Times New Roman"/>
          <w:sz w:val="24"/>
        </w:rPr>
        <w:t xml:space="preserve"> </w:t>
      </w:r>
      <w:r w:rsidR="00810F1E">
        <w:rPr>
          <w:rFonts w:ascii="Times New Roman" w:hAnsi="Times New Roman"/>
          <w:sz w:val="24"/>
        </w:rPr>
        <w:t>о</w:t>
      </w:r>
      <w:r w:rsidR="00C9195E" w:rsidRPr="006F02E8">
        <w:rPr>
          <w:rFonts w:ascii="Times New Roman" w:hAnsi="Times New Roman"/>
          <w:sz w:val="24"/>
        </w:rPr>
        <w:t xml:space="preserve">дновременно с </w:t>
      </w:r>
      <w:r w:rsidR="00C9195E">
        <w:rPr>
          <w:rFonts w:ascii="Times New Roman" w:hAnsi="Times New Roman"/>
          <w:sz w:val="24"/>
        </w:rPr>
        <w:t>т</w:t>
      </w:r>
      <w:r w:rsidR="00C9195E" w:rsidRPr="006F02E8">
        <w:rPr>
          <w:rFonts w:ascii="Times New Roman" w:hAnsi="Times New Roman"/>
          <w:sz w:val="24"/>
        </w:rPr>
        <w:t>оваром</w:t>
      </w:r>
      <w:r w:rsidR="00810F1E">
        <w:rPr>
          <w:rFonts w:ascii="Times New Roman" w:hAnsi="Times New Roman"/>
          <w:sz w:val="24"/>
        </w:rPr>
        <w:t>.</w:t>
      </w:r>
    </w:p>
    <w:p w:rsidR="006F02E8" w:rsidRDefault="006F02E8" w:rsidP="00DE772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</w:rPr>
      </w:pPr>
      <w:r w:rsidRPr="006F02E8">
        <w:rPr>
          <w:rFonts w:ascii="Times New Roman" w:hAnsi="Times New Roman"/>
          <w:sz w:val="24"/>
        </w:rPr>
        <w:t>Документы, подтверждающие факт отгрузки товара, должны быть оформлены на имя Покупателя.</w:t>
      </w:r>
    </w:p>
    <w:p w:rsidR="00655C22" w:rsidRDefault="00DE7727" w:rsidP="00655C22">
      <w:pPr>
        <w:spacing w:after="0" w:line="240" w:lineRule="auto"/>
        <w:ind w:firstLine="709"/>
        <w:jc w:val="both"/>
        <w:rPr>
          <w:rFonts w:ascii="Times New Roman" w:eastAsia="Tahoma" w:hAnsi="Times New Roman" w:cs="Times New Roman"/>
          <w:sz w:val="24"/>
          <w:szCs w:val="24"/>
          <w:lang w:eastAsia="ru-RU"/>
        </w:rPr>
      </w:pPr>
      <w:r>
        <w:rPr>
          <w:rFonts w:ascii="Times New Roman" w:eastAsia="Tahoma" w:hAnsi="Times New Roman" w:cs="Times New Roman"/>
          <w:sz w:val="24"/>
          <w:szCs w:val="24"/>
          <w:lang w:eastAsia="ru-RU"/>
        </w:rPr>
        <w:t>2.</w:t>
      </w:r>
      <w:r w:rsidR="00C9195E">
        <w:rPr>
          <w:rFonts w:ascii="Times New Roman" w:eastAsia="Tahoma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ahoma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ahoma" w:hAnsi="Times New Roman" w:cs="Times New Roman"/>
          <w:sz w:val="24"/>
          <w:szCs w:val="24"/>
          <w:lang w:eastAsia="ru-RU"/>
        </w:rPr>
        <w:tab/>
      </w:r>
      <w:r w:rsidR="007D360A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Требования к порядку расчётов: авансовый платёж должен составлять не более 50% от </w:t>
      </w:r>
      <w:proofErr w:type="gramStart"/>
      <w:r w:rsidR="007D360A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общей стоимости поставляемого товара, оставшиеся 50% </w:t>
      </w:r>
      <w:r w:rsidR="00B564F3">
        <w:rPr>
          <w:rFonts w:ascii="Times New Roman" w:eastAsia="Tahoma" w:hAnsi="Times New Roman" w:cs="Times New Roman"/>
          <w:sz w:val="24"/>
          <w:szCs w:val="24"/>
          <w:lang w:eastAsia="ru-RU"/>
        </w:rPr>
        <w:t>перечисляются</w:t>
      </w:r>
      <w:proofErr w:type="gramEnd"/>
      <w:r w:rsidR="00B564F3">
        <w:rPr>
          <w:rFonts w:ascii="Times New Roman" w:eastAsia="Tahoma" w:hAnsi="Times New Roman" w:cs="Times New Roman"/>
          <w:sz w:val="24"/>
          <w:szCs w:val="24"/>
          <w:lang w:eastAsia="ru-RU"/>
        </w:rPr>
        <w:t xml:space="preserve"> после уведомления о готовности прибора к отгрузке.</w:t>
      </w:r>
    </w:p>
    <w:p w:rsidR="00D408E3" w:rsidRPr="00DE2E18" w:rsidRDefault="00D408E3" w:rsidP="00EB48AC">
      <w:pPr>
        <w:pStyle w:val="a9"/>
        <w:widowControl/>
        <w:numPr>
          <w:ilvl w:val="0"/>
          <w:numId w:val="10"/>
        </w:numPr>
        <w:tabs>
          <w:tab w:val="clear" w:pos="0"/>
          <w:tab w:val="num" w:pos="567"/>
          <w:tab w:val="left" w:pos="709"/>
        </w:tabs>
        <w:spacing w:before="160" w:after="0" w:line="240" w:lineRule="auto"/>
        <w:ind w:left="720" w:hanging="1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E2E18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Участникам:</w:t>
      </w:r>
    </w:p>
    <w:p w:rsidR="00D408E3" w:rsidRDefault="009C41D1" w:rsidP="009C41D1">
      <w:pPr>
        <w:tabs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41D1">
        <w:rPr>
          <w:rFonts w:ascii="Times New Roman" w:hAnsi="Times New Roman"/>
          <w:sz w:val="24"/>
          <w:szCs w:val="24"/>
        </w:rPr>
        <w:t xml:space="preserve">Участник закупки должен </w:t>
      </w:r>
      <w:r w:rsidR="00766A87">
        <w:rPr>
          <w:rFonts w:ascii="Times New Roman" w:hAnsi="Times New Roman"/>
          <w:sz w:val="24"/>
          <w:szCs w:val="24"/>
        </w:rPr>
        <w:t>иметь</w:t>
      </w:r>
      <w:r w:rsidRPr="009C41D1">
        <w:rPr>
          <w:rFonts w:ascii="Times New Roman" w:hAnsi="Times New Roman"/>
          <w:sz w:val="24"/>
          <w:szCs w:val="24"/>
        </w:rPr>
        <w:t xml:space="preserve"> опыт поставки аналогичных товаров </w:t>
      </w:r>
      <w:r>
        <w:rPr>
          <w:rFonts w:ascii="Times New Roman" w:hAnsi="Times New Roman"/>
          <w:sz w:val="24"/>
          <w:szCs w:val="24"/>
        </w:rPr>
        <w:t>не менее 3 лет</w:t>
      </w:r>
      <w:r w:rsidRPr="009C41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дату</w:t>
      </w:r>
      <w:r w:rsidRPr="009C41D1">
        <w:rPr>
          <w:rFonts w:ascii="Times New Roman" w:hAnsi="Times New Roman"/>
          <w:sz w:val="24"/>
          <w:szCs w:val="24"/>
        </w:rPr>
        <w:t xml:space="preserve"> подачи заявки на участие в данной закупке.</w:t>
      </w:r>
      <w:r w:rsidR="00766A87">
        <w:rPr>
          <w:rFonts w:ascii="Times New Roman" w:hAnsi="Times New Roman"/>
          <w:sz w:val="24"/>
          <w:szCs w:val="24"/>
        </w:rPr>
        <w:t xml:space="preserve"> </w:t>
      </w:r>
    </w:p>
    <w:p w:rsidR="009C41D1" w:rsidRPr="009C41D1" w:rsidRDefault="009C41D1" w:rsidP="009C41D1">
      <w:pPr>
        <w:tabs>
          <w:tab w:val="left" w:pos="426"/>
          <w:tab w:val="left" w:pos="993"/>
        </w:tabs>
        <w:spacing w:after="1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41D1">
        <w:rPr>
          <w:rFonts w:ascii="Times New Roman" w:hAnsi="Times New Roman"/>
          <w:sz w:val="24"/>
          <w:szCs w:val="24"/>
        </w:rPr>
        <w:t>Желательным является</w:t>
      </w:r>
      <w:r>
        <w:rPr>
          <w:rFonts w:ascii="Times New Roman" w:hAnsi="Times New Roman"/>
          <w:sz w:val="24"/>
          <w:szCs w:val="24"/>
        </w:rPr>
        <w:t>,</w:t>
      </w:r>
      <w:r w:rsidRPr="009C41D1">
        <w:rPr>
          <w:rFonts w:ascii="Times New Roman" w:hAnsi="Times New Roman"/>
          <w:sz w:val="24"/>
          <w:szCs w:val="24"/>
        </w:rPr>
        <w:t xml:space="preserve"> если участник закупки предоставит в составе своей заявки документы (копии сертификатов, лицензий, свидетельств, справки, подписанные уполномоченным лицом, иные документы)</w:t>
      </w:r>
      <w:r w:rsidR="00BD1E36">
        <w:rPr>
          <w:rFonts w:ascii="Times New Roman" w:hAnsi="Times New Roman"/>
          <w:sz w:val="24"/>
          <w:szCs w:val="24"/>
        </w:rPr>
        <w:t>, подтверждающие их исключительные права на поставку товара.</w:t>
      </w:r>
    </w:p>
    <w:p w:rsidR="00D408E3" w:rsidRPr="008C615C" w:rsidRDefault="00D408E3" w:rsidP="00EB48AC">
      <w:pPr>
        <w:pStyle w:val="a9"/>
        <w:widowControl/>
        <w:numPr>
          <w:ilvl w:val="0"/>
          <w:numId w:val="10"/>
        </w:numPr>
        <w:tabs>
          <w:tab w:val="clear" w:pos="0"/>
          <w:tab w:val="num" w:pos="567"/>
          <w:tab w:val="left" w:pos="709"/>
        </w:tabs>
        <w:spacing w:before="160" w:after="0" w:line="240" w:lineRule="auto"/>
        <w:ind w:left="720" w:hanging="1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C615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График </w:t>
      </w:r>
      <w:r w:rsidR="00DE2E18" w:rsidRPr="00DE2E18">
        <w:rPr>
          <w:rFonts w:ascii="Times New Roman" w:hAnsi="Times New Roman" w:cs="Times New Roman"/>
          <w:b/>
          <w:sz w:val="24"/>
          <w:szCs w:val="24"/>
          <w:lang w:val="ru-RU"/>
        </w:rPr>
        <w:t>поставки товаров</w:t>
      </w:r>
    </w:p>
    <w:p w:rsidR="00D408E3" w:rsidRPr="00DE2E18" w:rsidRDefault="00D408E3" w:rsidP="00D408E3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E18">
        <w:rPr>
          <w:rFonts w:ascii="Times New Roman" w:hAnsi="Times New Roman" w:cs="Times New Roman"/>
          <w:sz w:val="24"/>
          <w:szCs w:val="24"/>
        </w:rPr>
        <w:t>Начало оказания услуг: «</w:t>
      </w:r>
      <w:r w:rsidR="002A08BA">
        <w:rPr>
          <w:rFonts w:ascii="Times New Roman" w:hAnsi="Times New Roman" w:cs="Times New Roman"/>
          <w:sz w:val="24"/>
          <w:szCs w:val="24"/>
        </w:rPr>
        <w:t>30</w:t>
      </w:r>
      <w:r w:rsidRPr="00DE2E18">
        <w:rPr>
          <w:rFonts w:ascii="Times New Roman" w:hAnsi="Times New Roman" w:cs="Times New Roman"/>
          <w:sz w:val="24"/>
          <w:szCs w:val="24"/>
        </w:rPr>
        <w:t xml:space="preserve">» </w:t>
      </w:r>
      <w:r w:rsidR="002A08BA">
        <w:rPr>
          <w:rFonts w:ascii="Times New Roman" w:hAnsi="Times New Roman" w:cs="Times New Roman"/>
          <w:sz w:val="24"/>
          <w:szCs w:val="24"/>
        </w:rPr>
        <w:t>июня</w:t>
      </w:r>
      <w:r w:rsidRPr="00DE2E18">
        <w:rPr>
          <w:rFonts w:ascii="Times New Roman" w:hAnsi="Times New Roman" w:cs="Times New Roman"/>
          <w:sz w:val="24"/>
          <w:szCs w:val="24"/>
        </w:rPr>
        <w:t xml:space="preserve"> 20</w:t>
      </w:r>
      <w:r w:rsidR="002A08BA">
        <w:rPr>
          <w:rFonts w:ascii="Times New Roman" w:hAnsi="Times New Roman" w:cs="Times New Roman"/>
          <w:sz w:val="24"/>
          <w:szCs w:val="24"/>
        </w:rPr>
        <w:t>23</w:t>
      </w:r>
      <w:r w:rsidRPr="00DE2E18">
        <w:rPr>
          <w:rFonts w:ascii="Times New Roman" w:hAnsi="Times New Roman" w:cs="Times New Roman"/>
          <w:sz w:val="24"/>
          <w:szCs w:val="24"/>
        </w:rPr>
        <w:t> г.</w:t>
      </w:r>
    </w:p>
    <w:p w:rsidR="00EB48AC" w:rsidRDefault="00D408E3" w:rsidP="00D408E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E18">
        <w:rPr>
          <w:rFonts w:ascii="Times New Roman" w:hAnsi="Times New Roman" w:cs="Times New Roman"/>
          <w:sz w:val="24"/>
          <w:szCs w:val="24"/>
        </w:rPr>
        <w:t>Окончание оказания услуг: «</w:t>
      </w:r>
      <w:r w:rsidR="00F22417">
        <w:rPr>
          <w:rFonts w:ascii="Times New Roman" w:hAnsi="Times New Roman" w:cs="Times New Roman"/>
          <w:sz w:val="24"/>
          <w:szCs w:val="24"/>
        </w:rPr>
        <w:t>31</w:t>
      </w:r>
      <w:r w:rsidRPr="00DE2E18">
        <w:rPr>
          <w:rFonts w:ascii="Times New Roman" w:hAnsi="Times New Roman" w:cs="Times New Roman"/>
          <w:sz w:val="24"/>
          <w:szCs w:val="24"/>
        </w:rPr>
        <w:t xml:space="preserve">» </w:t>
      </w:r>
      <w:r w:rsidR="002A08BA">
        <w:rPr>
          <w:rFonts w:ascii="Times New Roman" w:hAnsi="Times New Roman" w:cs="Times New Roman"/>
          <w:sz w:val="24"/>
          <w:szCs w:val="24"/>
        </w:rPr>
        <w:t>декабря</w:t>
      </w:r>
      <w:r w:rsidRPr="00DE2E18">
        <w:rPr>
          <w:rFonts w:ascii="Times New Roman" w:hAnsi="Times New Roman" w:cs="Times New Roman"/>
          <w:sz w:val="24"/>
          <w:szCs w:val="24"/>
        </w:rPr>
        <w:t xml:space="preserve"> 20</w:t>
      </w:r>
      <w:r w:rsidR="002A08BA">
        <w:rPr>
          <w:rFonts w:ascii="Times New Roman" w:hAnsi="Times New Roman" w:cs="Times New Roman"/>
          <w:sz w:val="24"/>
          <w:szCs w:val="24"/>
        </w:rPr>
        <w:t>23</w:t>
      </w:r>
      <w:r w:rsidRPr="00DE2E18">
        <w:rPr>
          <w:rFonts w:ascii="Times New Roman" w:hAnsi="Times New Roman" w:cs="Times New Roman"/>
          <w:sz w:val="24"/>
          <w:szCs w:val="24"/>
        </w:rPr>
        <w:t> г.</w:t>
      </w:r>
    </w:p>
    <w:p w:rsidR="00EB48AC" w:rsidRDefault="00EB48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408E3" w:rsidRPr="00DE2E18" w:rsidRDefault="009C41D1" w:rsidP="00EB48AC">
      <w:pPr>
        <w:pStyle w:val="a9"/>
        <w:widowControl/>
        <w:numPr>
          <w:ilvl w:val="0"/>
          <w:numId w:val="10"/>
        </w:numPr>
        <w:tabs>
          <w:tab w:val="clear" w:pos="0"/>
          <w:tab w:val="num" w:pos="567"/>
          <w:tab w:val="left" w:pos="709"/>
        </w:tabs>
        <w:spacing w:before="160" w:after="0" w:line="240" w:lineRule="auto"/>
        <w:ind w:left="720" w:hanging="1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Проект Договора</w:t>
      </w:r>
    </w:p>
    <w:p w:rsidR="00D408E3" w:rsidRPr="00DE2E18" w:rsidRDefault="00D408E3" w:rsidP="00EB48AC">
      <w:pPr>
        <w:pStyle w:val="a9"/>
        <w:numPr>
          <w:ilvl w:val="1"/>
          <w:numId w:val="10"/>
        </w:numPr>
        <w:tabs>
          <w:tab w:val="clear" w:pos="0"/>
          <w:tab w:val="num" w:pos="567"/>
          <w:tab w:val="left" w:pos="1276"/>
        </w:tabs>
        <w:spacing w:before="16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2E18">
        <w:rPr>
          <w:rFonts w:ascii="Times New Roman" w:hAnsi="Times New Roman" w:cs="Times New Roman"/>
          <w:sz w:val="24"/>
          <w:szCs w:val="24"/>
          <w:lang w:val="ru-RU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D408E3" w:rsidRPr="00DE2E18" w:rsidRDefault="00D408E3" w:rsidP="00EB48AC">
      <w:pPr>
        <w:pStyle w:val="a9"/>
        <w:widowControl/>
        <w:numPr>
          <w:ilvl w:val="1"/>
          <w:numId w:val="10"/>
        </w:numPr>
        <w:tabs>
          <w:tab w:val="num" w:pos="567"/>
          <w:tab w:val="left" w:pos="1276"/>
        </w:tabs>
        <w:spacing w:before="16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E2E18">
        <w:rPr>
          <w:rFonts w:ascii="Times New Roman" w:hAnsi="Times New Roman" w:cs="Times New Roman"/>
          <w:sz w:val="24"/>
          <w:szCs w:val="24"/>
          <w:lang w:val="ru-RU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D408E3" w:rsidRDefault="00D408E3" w:rsidP="00DE2E18">
      <w:pPr>
        <w:tabs>
          <w:tab w:val="left" w:pos="709"/>
        </w:tabs>
        <w:spacing w:before="160" w:after="360" w:line="240" w:lineRule="auto"/>
        <w:ind w:left="-1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64F6" w:rsidRPr="00DE2E18" w:rsidRDefault="002E64F6" w:rsidP="00DE2E18">
      <w:pPr>
        <w:tabs>
          <w:tab w:val="left" w:pos="709"/>
        </w:tabs>
        <w:spacing w:before="160" w:after="360" w:line="240" w:lineRule="auto"/>
        <w:ind w:left="-1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A0AD4" w:rsidRPr="00DE2E18" w:rsidTr="00BD16A8">
        <w:tc>
          <w:tcPr>
            <w:tcW w:w="4785" w:type="dxa"/>
          </w:tcPr>
          <w:p w:rsidR="00DA0AD4" w:rsidRPr="00DE2E18" w:rsidRDefault="00DA0AD4" w:rsidP="00BD16A8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2E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Разработал:</w:t>
            </w:r>
          </w:p>
          <w:p w:rsidR="00DA0AD4" w:rsidRPr="00DE2E18" w:rsidRDefault="002E64F6" w:rsidP="00655C22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Инженер 1-й категории</w:t>
            </w:r>
            <w:r w:rsidR="00655C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ИЦ «Теплотехник»</w:t>
            </w:r>
          </w:p>
        </w:tc>
        <w:tc>
          <w:tcPr>
            <w:tcW w:w="4786" w:type="dxa"/>
          </w:tcPr>
          <w:p w:rsidR="00DA0AD4" w:rsidRPr="00DE2E18" w:rsidRDefault="00DA0AD4" w:rsidP="00BD16A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A0AD4" w:rsidRPr="00DE2E18" w:rsidRDefault="002E64F6" w:rsidP="00BD16A8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А.П. Чуприна</w:t>
            </w:r>
          </w:p>
        </w:tc>
      </w:tr>
    </w:tbl>
    <w:p w:rsidR="00D408E3" w:rsidRPr="00DE2E18" w:rsidRDefault="00D408E3" w:rsidP="00DE2E18">
      <w:pPr>
        <w:spacing w:before="60" w:after="60" w:line="240" w:lineRule="auto"/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</w:p>
    <w:sectPr w:rsidR="00D408E3" w:rsidRPr="00DE2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8E3" w:rsidRDefault="00D408E3" w:rsidP="00D408E3">
      <w:pPr>
        <w:spacing w:after="0" w:line="240" w:lineRule="auto"/>
      </w:pPr>
      <w:r>
        <w:separator/>
      </w:r>
    </w:p>
  </w:endnote>
  <w:endnote w:type="continuationSeparator" w:id="0">
    <w:p w:rsidR="00D408E3" w:rsidRDefault="00D408E3" w:rsidP="00D40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8E3" w:rsidRDefault="00D408E3" w:rsidP="00D408E3">
      <w:pPr>
        <w:spacing w:after="0" w:line="240" w:lineRule="auto"/>
      </w:pPr>
      <w:r>
        <w:separator/>
      </w:r>
    </w:p>
  </w:footnote>
  <w:footnote w:type="continuationSeparator" w:id="0">
    <w:p w:rsidR="00D408E3" w:rsidRDefault="00D408E3" w:rsidP="00D40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F454D9E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684151E8"/>
    <w:multiLevelType w:val="multilevel"/>
    <w:tmpl w:val="EF66B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6">
    <w:nsid w:val="712C703E"/>
    <w:multiLevelType w:val="multilevel"/>
    <w:tmpl w:val="86E6C04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426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0"/>
  </w:num>
  <w:num w:numId="11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3B2"/>
    <w:rsid w:val="00002B69"/>
    <w:rsid w:val="000058F0"/>
    <w:rsid w:val="000064B3"/>
    <w:rsid w:val="00010916"/>
    <w:rsid w:val="00011656"/>
    <w:rsid w:val="000130F9"/>
    <w:rsid w:val="00017A97"/>
    <w:rsid w:val="00020061"/>
    <w:rsid w:val="00032A15"/>
    <w:rsid w:val="00035890"/>
    <w:rsid w:val="00041265"/>
    <w:rsid w:val="000438B2"/>
    <w:rsid w:val="000544DA"/>
    <w:rsid w:val="0006090B"/>
    <w:rsid w:val="00061950"/>
    <w:rsid w:val="00062B58"/>
    <w:rsid w:val="00064593"/>
    <w:rsid w:val="00066805"/>
    <w:rsid w:val="00077B02"/>
    <w:rsid w:val="00077F4F"/>
    <w:rsid w:val="000826B8"/>
    <w:rsid w:val="00090747"/>
    <w:rsid w:val="00095B5E"/>
    <w:rsid w:val="000A4762"/>
    <w:rsid w:val="000A59A9"/>
    <w:rsid w:val="000C2CA9"/>
    <w:rsid w:val="000E10C9"/>
    <w:rsid w:val="000E12BE"/>
    <w:rsid w:val="000E1713"/>
    <w:rsid w:val="000E2382"/>
    <w:rsid w:val="000E2F43"/>
    <w:rsid w:val="000E4A96"/>
    <w:rsid w:val="000E7E4A"/>
    <w:rsid w:val="000F3F4F"/>
    <w:rsid w:val="000F5EA6"/>
    <w:rsid w:val="0010157A"/>
    <w:rsid w:val="001142DC"/>
    <w:rsid w:val="00117A45"/>
    <w:rsid w:val="00117C9B"/>
    <w:rsid w:val="00120ABE"/>
    <w:rsid w:val="0012555D"/>
    <w:rsid w:val="0012708B"/>
    <w:rsid w:val="00127C86"/>
    <w:rsid w:val="00127E2D"/>
    <w:rsid w:val="001316CB"/>
    <w:rsid w:val="0013181B"/>
    <w:rsid w:val="00136DEB"/>
    <w:rsid w:val="00172E81"/>
    <w:rsid w:val="00173142"/>
    <w:rsid w:val="00185D73"/>
    <w:rsid w:val="00186817"/>
    <w:rsid w:val="001A045E"/>
    <w:rsid w:val="001A0CDE"/>
    <w:rsid w:val="001A47CD"/>
    <w:rsid w:val="001A5A88"/>
    <w:rsid w:val="001B56E0"/>
    <w:rsid w:val="001C0314"/>
    <w:rsid w:val="001C13F2"/>
    <w:rsid w:val="001C5170"/>
    <w:rsid w:val="001D4C53"/>
    <w:rsid w:val="001D65A4"/>
    <w:rsid w:val="001E1788"/>
    <w:rsid w:val="001E3AE9"/>
    <w:rsid w:val="001E4088"/>
    <w:rsid w:val="001E62F5"/>
    <w:rsid w:val="001F1E87"/>
    <w:rsid w:val="002017EA"/>
    <w:rsid w:val="002066E0"/>
    <w:rsid w:val="00210F59"/>
    <w:rsid w:val="00215BC4"/>
    <w:rsid w:val="00221164"/>
    <w:rsid w:val="0023682D"/>
    <w:rsid w:val="00250162"/>
    <w:rsid w:val="002578E6"/>
    <w:rsid w:val="002653F8"/>
    <w:rsid w:val="002837FD"/>
    <w:rsid w:val="00291EFD"/>
    <w:rsid w:val="00292469"/>
    <w:rsid w:val="002A08BA"/>
    <w:rsid w:val="002A74F6"/>
    <w:rsid w:val="002C039A"/>
    <w:rsid w:val="002C08AE"/>
    <w:rsid w:val="002E64F6"/>
    <w:rsid w:val="002F0380"/>
    <w:rsid w:val="002F4EC5"/>
    <w:rsid w:val="002F75FB"/>
    <w:rsid w:val="002F773D"/>
    <w:rsid w:val="00304B70"/>
    <w:rsid w:val="00306404"/>
    <w:rsid w:val="00317C81"/>
    <w:rsid w:val="00322A44"/>
    <w:rsid w:val="003312B5"/>
    <w:rsid w:val="003376EA"/>
    <w:rsid w:val="00340FC7"/>
    <w:rsid w:val="00351B22"/>
    <w:rsid w:val="00354537"/>
    <w:rsid w:val="003708A3"/>
    <w:rsid w:val="00377484"/>
    <w:rsid w:val="00381159"/>
    <w:rsid w:val="00383917"/>
    <w:rsid w:val="00394EA2"/>
    <w:rsid w:val="00396730"/>
    <w:rsid w:val="00397CCE"/>
    <w:rsid w:val="003A3BDF"/>
    <w:rsid w:val="003B025D"/>
    <w:rsid w:val="003C0AAB"/>
    <w:rsid w:val="003D123F"/>
    <w:rsid w:val="003E57D2"/>
    <w:rsid w:val="003F14FD"/>
    <w:rsid w:val="00401357"/>
    <w:rsid w:val="00402800"/>
    <w:rsid w:val="00402AE8"/>
    <w:rsid w:val="004065E6"/>
    <w:rsid w:val="004070B0"/>
    <w:rsid w:val="00407494"/>
    <w:rsid w:val="00407911"/>
    <w:rsid w:val="00413BFD"/>
    <w:rsid w:val="00417399"/>
    <w:rsid w:val="00423CF5"/>
    <w:rsid w:val="0042699B"/>
    <w:rsid w:val="004301E2"/>
    <w:rsid w:val="00430898"/>
    <w:rsid w:val="00450C1E"/>
    <w:rsid w:val="00451BFA"/>
    <w:rsid w:val="004571BD"/>
    <w:rsid w:val="00461844"/>
    <w:rsid w:val="00462EB4"/>
    <w:rsid w:val="004637E6"/>
    <w:rsid w:val="00466C19"/>
    <w:rsid w:val="00467E08"/>
    <w:rsid w:val="00470FFA"/>
    <w:rsid w:val="00481E4D"/>
    <w:rsid w:val="0048507D"/>
    <w:rsid w:val="00492AB9"/>
    <w:rsid w:val="004A0674"/>
    <w:rsid w:val="004A5D5F"/>
    <w:rsid w:val="004A5FAE"/>
    <w:rsid w:val="004A71F4"/>
    <w:rsid w:val="004B1E4F"/>
    <w:rsid w:val="004C0CB3"/>
    <w:rsid w:val="004D0655"/>
    <w:rsid w:val="004D2DF5"/>
    <w:rsid w:val="004D5B8C"/>
    <w:rsid w:val="004E3140"/>
    <w:rsid w:val="005033B6"/>
    <w:rsid w:val="00506687"/>
    <w:rsid w:val="00523F48"/>
    <w:rsid w:val="00536DB3"/>
    <w:rsid w:val="0054265A"/>
    <w:rsid w:val="00543375"/>
    <w:rsid w:val="005451BE"/>
    <w:rsid w:val="0054631C"/>
    <w:rsid w:val="00546582"/>
    <w:rsid w:val="005469F3"/>
    <w:rsid w:val="00554896"/>
    <w:rsid w:val="00564E62"/>
    <w:rsid w:val="0058419A"/>
    <w:rsid w:val="005949B4"/>
    <w:rsid w:val="00597153"/>
    <w:rsid w:val="005A587B"/>
    <w:rsid w:val="005B274C"/>
    <w:rsid w:val="005C01BE"/>
    <w:rsid w:val="005C2BF2"/>
    <w:rsid w:val="005C2C4B"/>
    <w:rsid w:val="005C2EC5"/>
    <w:rsid w:val="005D6014"/>
    <w:rsid w:val="005E22B3"/>
    <w:rsid w:val="005F5271"/>
    <w:rsid w:val="005F6253"/>
    <w:rsid w:val="00600E53"/>
    <w:rsid w:val="00601560"/>
    <w:rsid w:val="006056C7"/>
    <w:rsid w:val="0061017C"/>
    <w:rsid w:val="00611C43"/>
    <w:rsid w:val="006202A4"/>
    <w:rsid w:val="006207E7"/>
    <w:rsid w:val="006217C5"/>
    <w:rsid w:val="00624AB5"/>
    <w:rsid w:val="006311F6"/>
    <w:rsid w:val="00634781"/>
    <w:rsid w:val="00647AE2"/>
    <w:rsid w:val="00655C22"/>
    <w:rsid w:val="0066200F"/>
    <w:rsid w:val="006703EB"/>
    <w:rsid w:val="00671699"/>
    <w:rsid w:val="00692344"/>
    <w:rsid w:val="006A0C7A"/>
    <w:rsid w:val="006A29E7"/>
    <w:rsid w:val="006A4C16"/>
    <w:rsid w:val="006A56AD"/>
    <w:rsid w:val="006B4478"/>
    <w:rsid w:val="006C270E"/>
    <w:rsid w:val="006C4CED"/>
    <w:rsid w:val="006C7720"/>
    <w:rsid w:val="006D1C03"/>
    <w:rsid w:val="006D265C"/>
    <w:rsid w:val="006D28C9"/>
    <w:rsid w:val="006D389C"/>
    <w:rsid w:val="006D632D"/>
    <w:rsid w:val="006E3347"/>
    <w:rsid w:val="006E5F67"/>
    <w:rsid w:val="006F02E8"/>
    <w:rsid w:val="006F6A91"/>
    <w:rsid w:val="007042D3"/>
    <w:rsid w:val="007055CC"/>
    <w:rsid w:val="0072150B"/>
    <w:rsid w:val="00722D95"/>
    <w:rsid w:val="0072576D"/>
    <w:rsid w:val="007273D2"/>
    <w:rsid w:val="007356A7"/>
    <w:rsid w:val="007427A8"/>
    <w:rsid w:val="007431A5"/>
    <w:rsid w:val="0075312E"/>
    <w:rsid w:val="00754830"/>
    <w:rsid w:val="007575DA"/>
    <w:rsid w:val="00766A87"/>
    <w:rsid w:val="00767AF1"/>
    <w:rsid w:val="00783672"/>
    <w:rsid w:val="007836DC"/>
    <w:rsid w:val="00795A47"/>
    <w:rsid w:val="007B3DC5"/>
    <w:rsid w:val="007B7634"/>
    <w:rsid w:val="007C0877"/>
    <w:rsid w:val="007C1E5A"/>
    <w:rsid w:val="007C2AD4"/>
    <w:rsid w:val="007C6D1D"/>
    <w:rsid w:val="007D2113"/>
    <w:rsid w:val="007D360A"/>
    <w:rsid w:val="007E0B66"/>
    <w:rsid w:val="007E702C"/>
    <w:rsid w:val="007E7DAF"/>
    <w:rsid w:val="007F0B92"/>
    <w:rsid w:val="007F7797"/>
    <w:rsid w:val="008055B6"/>
    <w:rsid w:val="00810F1E"/>
    <w:rsid w:val="00814A96"/>
    <w:rsid w:val="008226BC"/>
    <w:rsid w:val="00825B87"/>
    <w:rsid w:val="00834591"/>
    <w:rsid w:val="00840AF6"/>
    <w:rsid w:val="00843556"/>
    <w:rsid w:val="00847A8C"/>
    <w:rsid w:val="008505BA"/>
    <w:rsid w:val="008533B9"/>
    <w:rsid w:val="00853A0A"/>
    <w:rsid w:val="0085519A"/>
    <w:rsid w:val="008673EF"/>
    <w:rsid w:val="00867CC8"/>
    <w:rsid w:val="0089397F"/>
    <w:rsid w:val="00895D53"/>
    <w:rsid w:val="008A0AD7"/>
    <w:rsid w:val="008A2BA7"/>
    <w:rsid w:val="008A5065"/>
    <w:rsid w:val="008A6CA1"/>
    <w:rsid w:val="008B59BD"/>
    <w:rsid w:val="008C072C"/>
    <w:rsid w:val="008C0AF9"/>
    <w:rsid w:val="008C4968"/>
    <w:rsid w:val="008C615C"/>
    <w:rsid w:val="008C7240"/>
    <w:rsid w:val="008F435E"/>
    <w:rsid w:val="00903559"/>
    <w:rsid w:val="00923E08"/>
    <w:rsid w:val="00926F81"/>
    <w:rsid w:val="00934C28"/>
    <w:rsid w:val="009402B4"/>
    <w:rsid w:val="00941ECA"/>
    <w:rsid w:val="00943E15"/>
    <w:rsid w:val="00955DC9"/>
    <w:rsid w:val="009960C5"/>
    <w:rsid w:val="009B2252"/>
    <w:rsid w:val="009B4049"/>
    <w:rsid w:val="009B434D"/>
    <w:rsid w:val="009B7C2F"/>
    <w:rsid w:val="009C0B5B"/>
    <w:rsid w:val="009C0F1C"/>
    <w:rsid w:val="009C41D1"/>
    <w:rsid w:val="009D11F3"/>
    <w:rsid w:val="009D1FB1"/>
    <w:rsid w:val="009D41AF"/>
    <w:rsid w:val="009E0036"/>
    <w:rsid w:val="009E27F0"/>
    <w:rsid w:val="009E2FE5"/>
    <w:rsid w:val="00A11DDF"/>
    <w:rsid w:val="00A1712C"/>
    <w:rsid w:val="00A221F0"/>
    <w:rsid w:val="00A227C2"/>
    <w:rsid w:val="00A3308B"/>
    <w:rsid w:val="00A40266"/>
    <w:rsid w:val="00A40411"/>
    <w:rsid w:val="00A50B0A"/>
    <w:rsid w:val="00A518A8"/>
    <w:rsid w:val="00A525AC"/>
    <w:rsid w:val="00A53349"/>
    <w:rsid w:val="00A5365F"/>
    <w:rsid w:val="00A57CF5"/>
    <w:rsid w:val="00A62994"/>
    <w:rsid w:val="00A67281"/>
    <w:rsid w:val="00A714AC"/>
    <w:rsid w:val="00A81596"/>
    <w:rsid w:val="00A830AD"/>
    <w:rsid w:val="00A838B9"/>
    <w:rsid w:val="00A9655E"/>
    <w:rsid w:val="00A96561"/>
    <w:rsid w:val="00A96BBC"/>
    <w:rsid w:val="00AA569B"/>
    <w:rsid w:val="00AC4E28"/>
    <w:rsid w:val="00AD198A"/>
    <w:rsid w:val="00AD1BB2"/>
    <w:rsid w:val="00AD2501"/>
    <w:rsid w:val="00AF47DE"/>
    <w:rsid w:val="00B042DB"/>
    <w:rsid w:val="00B04AF4"/>
    <w:rsid w:val="00B065B0"/>
    <w:rsid w:val="00B1328E"/>
    <w:rsid w:val="00B211AA"/>
    <w:rsid w:val="00B21DFD"/>
    <w:rsid w:val="00B33D22"/>
    <w:rsid w:val="00B349A3"/>
    <w:rsid w:val="00B350EE"/>
    <w:rsid w:val="00B35E9B"/>
    <w:rsid w:val="00B43EF2"/>
    <w:rsid w:val="00B564F3"/>
    <w:rsid w:val="00B729C6"/>
    <w:rsid w:val="00B80C35"/>
    <w:rsid w:val="00B8570F"/>
    <w:rsid w:val="00B92913"/>
    <w:rsid w:val="00B9495F"/>
    <w:rsid w:val="00B9545E"/>
    <w:rsid w:val="00B96B86"/>
    <w:rsid w:val="00BA7E6F"/>
    <w:rsid w:val="00BB3BBA"/>
    <w:rsid w:val="00BC2199"/>
    <w:rsid w:val="00BC3068"/>
    <w:rsid w:val="00BC4F9A"/>
    <w:rsid w:val="00BD1E36"/>
    <w:rsid w:val="00BD27B0"/>
    <w:rsid w:val="00BD3EAC"/>
    <w:rsid w:val="00BD44ED"/>
    <w:rsid w:val="00BD6A93"/>
    <w:rsid w:val="00BD70BF"/>
    <w:rsid w:val="00BE135B"/>
    <w:rsid w:val="00BE2DED"/>
    <w:rsid w:val="00BE3B02"/>
    <w:rsid w:val="00BE4A43"/>
    <w:rsid w:val="00BE4BBC"/>
    <w:rsid w:val="00BE6133"/>
    <w:rsid w:val="00BE75C9"/>
    <w:rsid w:val="00BE7C3D"/>
    <w:rsid w:val="00BF2E54"/>
    <w:rsid w:val="00BF3D09"/>
    <w:rsid w:val="00BF4071"/>
    <w:rsid w:val="00C01693"/>
    <w:rsid w:val="00C019D1"/>
    <w:rsid w:val="00C02475"/>
    <w:rsid w:val="00C106BD"/>
    <w:rsid w:val="00C129E4"/>
    <w:rsid w:val="00C25F97"/>
    <w:rsid w:val="00C30CA6"/>
    <w:rsid w:val="00C33F02"/>
    <w:rsid w:val="00C40AB1"/>
    <w:rsid w:val="00C43F34"/>
    <w:rsid w:val="00C46BCF"/>
    <w:rsid w:val="00C51DDC"/>
    <w:rsid w:val="00C51F17"/>
    <w:rsid w:val="00C52168"/>
    <w:rsid w:val="00C6374E"/>
    <w:rsid w:val="00C75453"/>
    <w:rsid w:val="00C771AA"/>
    <w:rsid w:val="00C818D8"/>
    <w:rsid w:val="00C84AA3"/>
    <w:rsid w:val="00C8715C"/>
    <w:rsid w:val="00C9195E"/>
    <w:rsid w:val="00C959FC"/>
    <w:rsid w:val="00C9710B"/>
    <w:rsid w:val="00CA192C"/>
    <w:rsid w:val="00CA4104"/>
    <w:rsid w:val="00CB1C99"/>
    <w:rsid w:val="00CB3DD4"/>
    <w:rsid w:val="00CB6151"/>
    <w:rsid w:val="00CB7186"/>
    <w:rsid w:val="00CC0AF7"/>
    <w:rsid w:val="00CC3D71"/>
    <w:rsid w:val="00CC5839"/>
    <w:rsid w:val="00CC6837"/>
    <w:rsid w:val="00CD55D6"/>
    <w:rsid w:val="00CD6764"/>
    <w:rsid w:val="00CE1FA9"/>
    <w:rsid w:val="00CE31C8"/>
    <w:rsid w:val="00CE36C5"/>
    <w:rsid w:val="00CE6896"/>
    <w:rsid w:val="00D0442B"/>
    <w:rsid w:val="00D1093B"/>
    <w:rsid w:val="00D1316F"/>
    <w:rsid w:val="00D15E78"/>
    <w:rsid w:val="00D17A0C"/>
    <w:rsid w:val="00D23A1B"/>
    <w:rsid w:val="00D408E3"/>
    <w:rsid w:val="00D40F53"/>
    <w:rsid w:val="00D45065"/>
    <w:rsid w:val="00D51291"/>
    <w:rsid w:val="00D532E5"/>
    <w:rsid w:val="00D53EE2"/>
    <w:rsid w:val="00D55640"/>
    <w:rsid w:val="00D64992"/>
    <w:rsid w:val="00D669DA"/>
    <w:rsid w:val="00D70757"/>
    <w:rsid w:val="00D71479"/>
    <w:rsid w:val="00D726C3"/>
    <w:rsid w:val="00D76439"/>
    <w:rsid w:val="00D813D6"/>
    <w:rsid w:val="00D928A0"/>
    <w:rsid w:val="00D92B67"/>
    <w:rsid w:val="00D939E9"/>
    <w:rsid w:val="00DA0AD4"/>
    <w:rsid w:val="00DA6BB0"/>
    <w:rsid w:val="00DB0DB9"/>
    <w:rsid w:val="00DB286A"/>
    <w:rsid w:val="00DB49CB"/>
    <w:rsid w:val="00DB511F"/>
    <w:rsid w:val="00DC39A3"/>
    <w:rsid w:val="00DD3220"/>
    <w:rsid w:val="00DE0127"/>
    <w:rsid w:val="00DE1020"/>
    <w:rsid w:val="00DE2E18"/>
    <w:rsid w:val="00DE2F90"/>
    <w:rsid w:val="00DE7727"/>
    <w:rsid w:val="00DF1334"/>
    <w:rsid w:val="00DF3036"/>
    <w:rsid w:val="00DF4B41"/>
    <w:rsid w:val="00DF6422"/>
    <w:rsid w:val="00DF72A1"/>
    <w:rsid w:val="00E06349"/>
    <w:rsid w:val="00E06C26"/>
    <w:rsid w:val="00E135A2"/>
    <w:rsid w:val="00E20226"/>
    <w:rsid w:val="00E3151E"/>
    <w:rsid w:val="00E53AE7"/>
    <w:rsid w:val="00E561DA"/>
    <w:rsid w:val="00E60F5C"/>
    <w:rsid w:val="00E709E6"/>
    <w:rsid w:val="00E712C5"/>
    <w:rsid w:val="00E749C8"/>
    <w:rsid w:val="00E752EE"/>
    <w:rsid w:val="00E81F35"/>
    <w:rsid w:val="00E822F9"/>
    <w:rsid w:val="00E82619"/>
    <w:rsid w:val="00E82E68"/>
    <w:rsid w:val="00E847E9"/>
    <w:rsid w:val="00E85E11"/>
    <w:rsid w:val="00E9681B"/>
    <w:rsid w:val="00EB3ECC"/>
    <w:rsid w:val="00EB48AC"/>
    <w:rsid w:val="00EB4A05"/>
    <w:rsid w:val="00EC1BF9"/>
    <w:rsid w:val="00EC3D98"/>
    <w:rsid w:val="00ED16E6"/>
    <w:rsid w:val="00ED5E3F"/>
    <w:rsid w:val="00ED7609"/>
    <w:rsid w:val="00EE196F"/>
    <w:rsid w:val="00EE28F2"/>
    <w:rsid w:val="00EF2372"/>
    <w:rsid w:val="00F01F11"/>
    <w:rsid w:val="00F03408"/>
    <w:rsid w:val="00F058E1"/>
    <w:rsid w:val="00F122C9"/>
    <w:rsid w:val="00F22417"/>
    <w:rsid w:val="00F24062"/>
    <w:rsid w:val="00F24967"/>
    <w:rsid w:val="00F264F9"/>
    <w:rsid w:val="00F35827"/>
    <w:rsid w:val="00F4232F"/>
    <w:rsid w:val="00F463C2"/>
    <w:rsid w:val="00F50CFB"/>
    <w:rsid w:val="00F643E6"/>
    <w:rsid w:val="00F71629"/>
    <w:rsid w:val="00F9168A"/>
    <w:rsid w:val="00F9318F"/>
    <w:rsid w:val="00F96BDF"/>
    <w:rsid w:val="00FA052C"/>
    <w:rsid w:val="00FA2C55"/>
    <w:rsid w:val="00FA49B2"/>
    <w:rsid w:val="00FB005B"/>
    <w:rsid w:val="00FB2777"/>
    <w:rsid w:val="00FB33B2"/>
    <w:rsid w:val="00FB481A"/>
    <w:rsid w:val="00FB7C4B"/>
    <w:rsid w:val="00FE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8E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BA7E6F"/>
    <w:pPr>
      <w:keepNext/>
      <w:numPr>
        <w:numId w:val="9"/>
      </w:numPr>
      <w:spacing w:before="120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rsid w:val="00BA7E6F"/>
    <w:pPr>
      <w:keepNext/>
      <w:numPr>
        <w:ilvl w:val="1"/>
        <w:numId w:val="9"/>
      </w:numPr>
      <w:spacing w:before="12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7E6F"/>
    <w:pPr>
      <w:keepNext/>
      <w:keepLines/>
      <w:numPr>
        <w:ilvl w:val="2"/>
        <w:numId w:val="9"/>
      </w:numPr>
      <w:spacing w:before="12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BA7E6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A7E6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A7E6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A7E6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A7E6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A7E6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A7E6F"/>
    <w:pPr>
      <w:widowControl w:val="0"/>
    </w:pPr>
    <w:rPr>
      <w:lang w:val="en-US"/>
    </w:rPr>
  </w:style>
  <w:style w:type="character" w:customStyle="1" w:styleId="10">
    <w:name w:val="Заголовок 1 Знак"/>
    <w:basedOn w:val="a0"/>
    <w:link w:val="1"/>
    <w:uiPriority w:val="1"/>
    <w:rsid w:val="00BA7E6F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sid w:val="00BA7E6F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sid w:val="00BA7E6F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sid w:val="00BA7E6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sid w:val="00BA7E6F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BA7E6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sid w:val="00BA7E6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1">
    <w:name w:val="toc 1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/>
      <w:szCs w:val="24"/>
    </w:rPr>
  </w:style>
  <w:style w:type="paragraph" w:styleId="21">
    <w:name w:val="toc 2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Cs/>
      <w:szCs w:val="24"/>
    </w:rPr>
  </w:style>
  <w:style w:type="paragraph" w:styleId="a3">
    <w:name w:val="caption"/>
    <w:basedOn w:val="a"/>
    <w:next w:val="a"/>
    <w:uiPriority w:val="35"/>
    <w:semiHidden/>
    <w:unhideWhenUsed/>
    <w:qFormat/>
    <w:rsid w:val="00BA7E6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A7E6F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BA7E6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"/>
    <w:basedOn w:val="a"/>
    <w:link w:val="a7"/>
    <w:qFormat/>
    <w:rsid w:val="00BA7E6F"/>
    <w:pPr>
      <w:widowControl w:val="0"/>
      <w:ind w:left="2349" w:hanging="425"/>
    </w:pPr>
    <w:rPr>
      <w:rFonts w:ascii="Arial" w:eastAsia="Arial" w:hAnsi="Arial"/>
      <w:lang w:val="en-US"/>
    </w:rPr>
  </w:style>
  <w:style w:type="character" w:customStyle="1" w:styleId="a7">
    <w:name w:val="Основной текст Знак"/>
    <w:basedOn w:val="a0"/>
    <w:link w:val="a6"/>
    <w:rsid w:val="00BA7E6F"/>
    <w:rPr>
      <w:rFonts w:ascii="Arial" w:eastAsia="Arial" w:hAnsi="Arial" w:cstheme="minorBidi"/>
      <w:sz w:val="22"/>
      <w:szCs w:val="22"/>
      <w:lang w:val="en-US"/>
    </w:rPr>
  </w:style>
  <w:style w:type="character" w:styleId="a8">
    <w:name w:val="Emphasis"/>
    <w:basedOn w:val="a0"/>
    <w:uiPriority w:val="20"/>
    <w:qFormat/>
    <w:rsid w:val="00BA7E6F"/>
    <w:rPr>
      <w:i/>
      <w:iCs/>
    </w:rPr>
  </w:style>
  <w:style w:type="paragraph" w:styleId="a9">
    <w:name w:val="List Paragraph"/>
    <w:basedOn w:val="a"/>
    <w:link w:val="aa"/>
    <w:uiPriority w:val="34"/>
    <w:qFormat/>
    <w:rsid w:val="00BA7E6F"/>
    <w:pPr>
      <w:widowControl w:val="0"/>
    </w:pPr>
    <w:rPr>
      <w:lang w:val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BA7E6F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408E3"/>
    <w:rPr>
      <w:rFonts w:eastAsia="Times New Roman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8E3"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rsid w:val="00D408E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e">
    <w:name w:val="footnote reference"/>
    <w:basedOn w:val="a0"/>
    <w:uiPriority w:val="99"/>
    <w:semiHidden/>
    <w:unhideWhenUsed/>
    <w:rsid w:val="00D408E3"/>
    <w:rPr>
      <w:vertAlign w:val="superscript"/>
    </w:rPr>
  </w:style>
  <w:style w:type="table" w:styleId="af">
    <w:name w:val="Table Grid"/>
    <w:basedOn w:val="a1"/>
    <w:uiPriority w:val="59"/>
    <w:rsid w:val="00DA0A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DE2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E2E18"/>
    <w:rPr>
      <w:rFonts w:asciiTheme="minorHAnsi" w:hAnsiTheme="minorHAnsi" w:cstheme="minorBidi"/>
      <w:sz w:val="22"/>
      <w:szCs w:val="22"/>
    </w:rPr>
  </w:style>
  <w:style w:type="paragraph" w:styleId="af2">
    <w:name w:val="footer"/>
    <w:basedOn w:val="a"/>
    <w:link w:val="af3"/>
    <w:uiPriority w:val="99"/>
    <w:unhideWhenUsed/>
    <w:rsid w:val="00DE2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E2E18"/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6620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4">
    <w:name w:val="Знак Знак Знак Знак Знак Знак Знак Знак Знак Знак Знак Знак Знак Знак Знак"/>
    <w:basedOn w:val="a"/>
    <w:rsid w:val="007D360A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8E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BA7E6F"/>
    <w:pPr>
      <w:keepNext/>
      <w:numPr>
        <w:numId w:val="9"/>
      </w:numPr>
      <w:spacing w:before="120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rsid w:val="00BA7E6F"/>
    <w:pPr>
      <w:keepNext/>
      <w:numPr>
        <w:ilvl w:val="1"/>
        <w:numId w:val="9"/>
      </w:numPr>
      <w:spacing w:before="12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7E6F"/>
    <w:pPr>
      <w:keepNext/>
      <w:keepLines/>
      <w:numPr>
        <w:ilvl w:val="2"/>
        <w:numId w:val="9"/>
      </w:numPr>
      <w:spacing w:before="12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BA7E6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A7E6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A7E6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A7E6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A7E6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A7E6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A7E6F"/>
    <w:pPr>
      <w:widowControl w:val="0"/>
    </w:pPr>
    <w:rPr>
      <w:lang w:val="en-US"/>
    </w:rPr>
  </w:style>
  <w:style w:type="character" w:customStyle="1" w:styleId="10">
    <w:name w:val="Заголовок 1 Знак"/>
    <w:basedOn w:val="a0"/>
    <w:link w:val="1"/>
    <w:uiPriority w:val="1"/>
    <w:rsid w:val="00BA7E6F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sid w:val="00BA7E6F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sid w:val="00BA7E6F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sid w:val="00BA7E6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sid w:val="00BA7E6F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BA7E6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sid w:val="00BA7E6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1">
    <w:name w:val="toc 1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/>
      <w:szCs w:val="24"/>
    </w:rPr>
  </w:style>
  <w:style w:type="paragraph" w:styleId="21">
    <w:name w:val="toc 2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Cs/>
      <w:szCs w:val="24"/>
    </w:rPr>
  </w:style>
  <w:style w:type="paragraph" w:styleId="a3">
    <w:name w:val="caption"/>
    <w:basedOn w:val="a"/>
    <w:next w:val="a"/>
    <w:uiPriority w:val="35"/>
    <w:semiHidden/>
    <w:unhideWhenUsed/>
    <w:qFormat/>
    <w:rsid w:val="00BA7E6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A7E6F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BA7E6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"/>
    <w:basedOn w:val="a"/>
    <w:link w:val="a7"/>
    <w:qFormat/>
    <w:rsid w:val="00BA7E6F"/>
    <w:pPr>
      <w:widowControl w:val="0"/>
      <w:ind w:left="2349" w:hanging="425"/>
    </w:pPr>
    <w:rPr>
      <w:rFonts w:ascii="Arial" w:eastAsia="Arial" w:hAnsi="Arial"/>
      <w:lang w:val="en-US"/>
    </w:rPr>
  </w:style>
  <w:style w:type="character" w:customStyle="1" w:styleId="a7">
    <w:name w:val="Основной текст Знак"/>
    <w:basedOn w:val="a0"/>
    <w:link w:val="a6"/>
    <w:rsid w:val="00BA7E6F"/>
    <w:rPr>
      <w:rFonts w:ascii="Arial" w:eastAsia="Arial" w:hAnsi="Arial" w:cstheme="minorBidi"/>
      <w:sz w:val="22"/>
      <w:szCs w:val="22"/>
      <w:lang w:val="en-US"/>
    </w:rPr>
  </w:style>
  <w:style w:type="character" w:styleId="a8">
    <w:name w:val="Emphasis"/>
    <w:basedOn w:val="a0"/>
    <w:uiPriority w:val="20"/>
    <w:qFormat/>
    <w:rsid w:val="00BA7E6F"/>
    <w:rPr>
      <w:i/>
      <w:iCs/>
    </w:rPr>
  </w:style>
  <w:style w:type="paragraph" w:styleId="a9">
    <w:name w:val="List Paragraph"/>
    <w:basedOn w:val="a"/>
    <w:link w:val="aa"/>
    <w:uiPriority w:val="34"/>
    <w:qFormat/>
    <w:rsid w:val="00BA7E6F"/>
    <w:pPr>
      <w:widowControl w:val="0"/>
    </w:pPr>
    <w:rPr>
      <w:lang w:val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BA7E6F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408E3"/>
    <w:rPr>
      <w:rFonts w:eastAsia="Times New Roman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8E3"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rsid w:val="00D408E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e">
    <w:name w:val="footnote reference"/>
    <w:basedOn w:val="a0"/>
    <w:uiPriority w:val="99"/>
    <w:semiHidden/>
    <w:unhideWhenUsed/>
    <w:rsid w:val="00D408E3"/>
    <w:rPr>
      <w:vertAlign w:val="superscript"/>
    </w:rPr>
  </w:style>
  <w:style w:type="table" w:styleId="af">
    <w:name w:val="Table Grid"/>
    <w:basedOn w:val="a1"/>
    <w:uiPriority w:val="59"/>
    <w:rsid w:val="00DA0A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DE2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E2E18"/>
    <w:rPr>
      <w:rFonts w:asciiTheme="minorHAnsi" w:hAnsiTheme="minorHAnsi" w:cstheme="minorBidi"/>
      <w:sz w:val="22"/>
      <w:szCs w:val="22"/>
    </w:rPr>
  </w:style>
  <w:style w:type="paragraph" w:styleId="af2">
    <w:name w:val="footer"/>
    <w:basedOn w:val="a"/>
    <w:link w:val="af3"/>
    <w:uiPriority w:val="99"/>
    <w:unhideWhenUsed/>
    <w:rsid w:val="00DE2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E2E18"/>
    <w:rPr>
      <w:rFonts w:asciiTheme="minorHAnsi" w:hAnsiTheme="minorHAnsi" w:cstheme="minorBidi"/>
      <w:sz w:val="22"/>
      <w:szCs w:val="22"/>
    </w:rPr>
  </w:style>
  <w:style w:type="paragraph" w:customStyle="1" w:styleId="Default">
    <w:name w:val="Default"/>
    <w:rsid w:val="006620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4">
    <w:name w:val="Знак Знак Знак Знак Знак Знак Знак Знак Знак Знак Знак Знак Знак Знак Знак"/>
    <w:basedOn w:val="a"/>
    <w:rsid w:val="007D360A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6764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 Владимир Ярославович</dc:creator>
  <cp:lastModifiedBy>Лапшинов Алексей Анатольевич</cp:lastModifiedBy>
  <cp:revision>2</cp:revision>
  <dcterms:created xsi:type="dcterms:W3CDTF">2023-07-05T05:30:00Z</dcterms:created>
  <dcterms:modified xsi:type="dcterms:W3CDTF">2023-07-05T05:30:00Z</dcterms:modified>
</cp:coreProperties>
</file>